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D7" w:rsidRDefault="00C842D7" w:rsidP="00E51C30">
      <w:pPr>
        <w:pStyle w:val="a3"/>
      </w:pPr>
    </w:p>
    <w:p w:rsidR="00C842D7" w:rsidRDefault="00D76911" w:rsidP="00E51C30">
      <w:pPr>
        <w:pStyle w:val="a3"/>
      </w:pPr>
      <w:r>
        <w:rPr>
          <w:noProof/>
          <w:lang w:val="ru-RU" w:eastAsia="ru-RU"/>
        </w:rPr>
        <w:drawing>
          <wp:inline distT="0" distB="0" distL="0" distR="0" wp14:anchorId="4F5C0F8C" wp14:editId="19CD4A79">
            <wp:extent cx="1375771" cy="389953"/>
            <wp:effectExtent l="0" t="0" r="0" b="0"/>
            <wp:docPr id="1" name="image2.jpeg" descr="Spirobank Smart logo_rev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771" cy="38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D7" w:rsidRDefault="00D76911" w:rsidP="00E51C30">
      <w:pPr>
        <w:pStyle w:val="a3"/>
        <w:rPr>
          <w:rFonts w:ascii="Times New Roman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 wp14:anchorId="73AECAE9" wp14:editId="13AB4D60">
            <wp:simplePos x="0" y="0"/>
            <wp:positionH relativeFrom="page">
              <wp:posOffset>1723350</wp:posOffset>
            </wp:positionH>
            <wp:positionV relativeFrom="paragraph">
              <wp:posOffset>156404</wp:posOffset>
            </wp:positionV>
            <wp:extent cx="703038" cy="1429131"/>
            <wp:effectExtent l="0" t="0" r="0" b="0"/>
            <wp:wrapTopAndBottom/>
            <wp:docPr id="3" name="image3.jpeg" descr="SPIROBANK Smart_rev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038" cy="1429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2D7" w:rsidRDefault="00C842D7" w:rsidP="00E51C30">
      <w:pPr>
        <w:pStyle w:val="a3"/>
      </w:pPr>
    </w:p>
    <w:p w:rsidR="00C842D7" w:rsidRPr="00DE589A" w:rsidRDefault="00154C05" w:rsidP="00E51C30">
      <w:pPr>
        <w:pStyle w:val="a3"/>
        <w:rPr>
          <w:b/>
        </w:rPr>
      </w:pPr>
      <w:r w:rsidRPr="00DE589A">
        <w:rPr>
          <w:b/>
        </w:rPr>
        <w:t>Перед использованием спирометра Spirobank Smart внимательно ознакомьтесь с данным руководством пользователя, указаниями на этикетках и со всей информацией, прилагаемой к данному устройству.</w:t>
      </w:r>
    </w:p>
    <w:p w:rsidR="00C842D7" w:rsidRDefault="00C842D7" w:rsidP="00E51C30">
      <w:pPr>
        <w:pStyle w:val="a3"/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2830"/>
        <w:gridCol w:w="3221"/>
      </w:tblGrid>
      <w:tr w:rsidR="00C842D7" w:rsidTr="00154C05">
        <w:trPr>
          <w:trHeight w:val="199"/>
        </w:trPr>
        <w:tc>
          <w:tcPr>
            <w:tcW w:w="2830" w:type="dxa"/>
          </w:tcPr>
          <w:p w:rsidR="00C842D7" w:rsidRPr="00154C05" w:rsidRDefault="00154C05" w:rsidP="00DE589A">
            <w:pPr>
              <w:pStyle w:val="TableParagraph"/>
              <w:ind w:hanging="239"/>
            </w:pPr>
            <w:r w:rsidRPr="00154C05">
              <w:rPr>
                <w:lang w:val="ru-RU"/>
              </w:rPr>
              <w:t>Руководство</w:t>
            </w:r>
            <w:r w:rsidRPr="00154C05">
              <w:rPr>
                <w:lang w:val="en-US"/>
              </w:rPr>
              <w:t xml:space="preserve"> </w:t>
            </w:r>
            <w:r w:rsidRPr="00154C05">
              <w:rPr>
                <w:lang w:val="ru-RU"/>
              </w:rPr>
              <w:t>пользователя</w:t>
            </w:r>
            <w:r w:rsidRPr="00154C05">
              <w:rPr>
                <w:lang w:val="en-US"/>
              </w:rPr>
              <w:t xml:space="preserve"> </w:t>
            </w:r>
            <w:r w:rsidRPr="00154C05">
              <w:rPr>
                <w:lang w:val="ru-RU"/>
              </w:rPr>
              <w:t>вер</w:t>
            </w:r>
            <w:r w:rsidRPr="00154C05">
              <w:rPr>
                <w:lang w:val="en-US"/>
              </w:rPr>
              <w:t>.</w:t>
            </w:r>
            <w:r w:rsidR="00D76911" w:rsidRPr="00154C05">
              <w:t xml:space="preserve"> 2.7</w:t>
            </w:r>
          </w:p>
        </w:tc>
        <w:tc>
          <w:tcPr>
            <w:tcW w:w="3221" w:type="dxa"/>
          </w:tcPr>
          <w:p w:rsidR="00C842D7" w:rsidRPr="00154C05" w:rsidRDefault="00154C05" w:rsidP="00DE589A">
            <w:pPr>
              <w:pStyle w:val="TableParagraph"/>
              <w:ind w:hanging="86"/>
              <w:jc w:val="right"/>
            </w:pPr>
            <w:r w:rsidRPr="00154C05">
              <w:rPr>
                <w:lang w:val="ru-RU"/>
              </w:rPr>
              <w:t>Дата публикации</w:t>
            </w:r>
            <w:r w:rsidR="00D76911" w:rsidRPr="00154C05">
              <w:tab/>
              <w:t xml:space="preserve">25 </w:t>
            </w:r>
            <w:r w:rsidRPr="00154C05">
              <w:rPr>
                <w:lang w:val="ru-RU"/>
              </w:rPr>
              <w:t>мая</w:t>
            </w:r>
            <w:r w:rsidR="00D76911" w:rsidRPr="00154C05">
              <w:rPr>
                <w:spacing w:val="-2"/>
              </w:rPr>
              <w:t xml:space="preserve"> </w:t>
            </w:r>
            <w:r w:rsidR="00D76911" w:rsidRPr="00154C05">
              <w:t>2020</w:t>
            </w:r>
          </w:p>
        </w:tc>
      </w:tr>
    </w:tbl>
    <w:p w:rsidR="00C842D7" w:rsidRDefault="00C842D7" w:rsidP="00E51C30">
      <w:pPr>
        <w:pStyle w:val="a3"/>
      </w:pPr>
    </w:p>
    <w:p w:rsidR="00C842D7" w:rsidRDefault="00C842D7" w:rsidP="00E51C30">
      <w:pPr>
        <w:pStyle w:val="a3"/>
      </w:pPr>
    </w:p>
    <w:p w:rsidR="00C842D7" w:rsidRDefault="00D76911" w:rsidP="00DE589A">
      <w:pPr>
        <w:jc w:val="right"/>
        <w:rPr>
          <w:sz w:val="44"/>
        </w:rPr>
      </w:pPr>
      <w:r>
        <w:rPr>
          <w:noProof/>
          <w:lang w:val="ru-RU" w:eastAsia="ru-RU"/>
        </w:rPr>
        <w:drawing>
          <wp:inline distT="0" distB="0" distL="0" distR="0" wp14:anchorId="2DC411C0" wp14:editId="55E9BD3A">
            <wp:extent cx="355600" cy="254000"/>
            <wp:effectExtent l="0" t="0" r="0" b="0"/>
            <wp:docPr id="5" name="image4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sz w:val="44"/>
        </w:rPr>
        <w:t>0476</w:t>
      </w:r>
    </w:p>
    <w:p w:rsidR="00C842D7" w:rsidRDefault="00C842D7" w:rsidP="00E51C30">
      <w:pPr>
        <w:sectPr w:rsidR="00C842D7" w:rsidSect="00767DF6">
          <w:headerReference w:type="default" r:id="rId10"/>
          <w:footerReference w:type="default" r:id="rId11"/>
          <w:type w:val="continuous"/>
          <w:pgSz w:w="6580" w:h="7430"/>
          <w:pgMar w:top="620" w:right="100" w:bottom="360" w:left="80" w:header="323" w:footer="160" w:gutter="0"/>
          <w:pgNumType w:start="1"/>
          <w:cols w:space="720"/>
          <w:titlePg/>
          <w:docGrid w:linePitch="204"/>
        </w:sectPr>
      </w:pPr>
    </w:p>
    <w:p w:rsidR="00C842D7" w:rsidRPr="00243F05" w:rsidRDefault="00243F05" w:rsidP="00E51C30">
      <w:pPr>
        <w:rPr>
          <w:lang w:val="ru-RU"/>
        </w:rPr>
      </w:pPr>
      <w:r>
        <w:rPr>
          <w:lang w:val="ru-RU"/>
        </w:rPr>
        <w:lastRenderedPageBreak/>
        <w:t>ОГЛАВЛЕНИЕ</w:t>
      </w:r>
    </w:p>
    <w:sdt>
      <w:sdtPr>
        <w:id w:val="13013511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3F05" w:rsidRDefault="00243F05" w:rsidP="00243F05"/>
        <w:p w:rsidR="0027748C" w:rsidRDefault="00243F05" w:rsidP="003736ED">
          <w:pPr>
            <w:pStyle w:val="10"/>
            <w:tabs>
              <w:tab w:val="left" w:pos="731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057428" w:history="1">
            <w:r w:rsidR="0027748C" w:rsidRPr="00CE1AEB">
              <w:rPr>
                <w:rStyle w:val="aa"/>
                <w:noProof/>
                <w:spacing w:val="-1"/>
                <w:w w:val="99"/>
              </w:rPr>
              <w:t>1.</w:t>
            </w:r>
            <w:r w:rsidR="0027748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="0027748C" w:rsidRPr="00CE1AEB">
              <w:rPr>
                <w:rStyle w:val="aa"/>
                <w:noProof/>
                <w:lang w:val="ru-RU"/>
              </w:rPr>
              <w:t>ВВЕДЕНИЕ</w:t>
            </w:r>
            <w:bookmarkStart w:id="0" w:name="_GoBack"/>
            <w:bookmarkEnd w:id="0"/>
            <w:r w:rsidR="0027748C">
              <w:rPr>
                <w:noProof/>
                <w:webHidden/>
              </w:rPr>
              <w:tab/>
            </w:r>
            <w:r w:rsidR="0027748C">
              <w:rPr>
                <w:noProof/>
                <w:webHidden/>
              </w:rPr>
              <w:fldChar w:fldCharType="begin"/>
            </w:r>
            <w:r w:rsidR="0027748C">
              <w:rPr>
                <w:noProof/>
                <w:webHidden/>
              </w:rPr>
              <w:instrText xml:space="preserve"> PAGEREF _Toc57057428 \h </w:instrText>
            </w:r>
            <w:r w:rsidR="0027748C">
              <w:rPr>
                <w:noProof/>
                <w:webHidden/>
              </w:rPr>
            </w:r>
            <w:r w:rsidR="0027748C">
              <w:rPr>
                <w:noProof/>
                <w:webHidden/>
              </w:rPr>
              <w:fldChar w:fldCharType="separate"/>
            </w:r>
            <w:r w:rsidR="0027748C">
              <w:rPr>
                <w:noProof/>
                <w:webHidden/>
              </w:rPr>
              <w:t>4</w:t>
            </w:r>
            <w:r w:rsidR="0027748C"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29" w:history="1">
            <w:r w:rsidRPr="00CE1AEB">
              <w:rPr>
                <w:rStyle w:val="aa"/>
                <w:noProof/>
                <w:spacing w:val="-1"/>
                <w:w w:val="99"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</w:rPr>
              <w:t>Использование по назначению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30" w:history="1">
            <w:r w:rsidRPr="00CE1AEB">
              <w:rPr>
                <w:rStyle w:val="aa"/>
                <w:noProof/>
                <w:spacing w:val="-1"/>
                <w:w w:val="99"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</w:rPr>
              <w:t>Ограничения по использованию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31" w:history="1">
            <w:r w:rsidRPr="00CE1AEB">
              <w:rPr>
                <w:rStyle w:val="aa"/>
                <w:noProof/>
                <w:spacing w:val="-1"/>
                <w:w w:val="99"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Описание устройства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32" w:history="1">
            <w:r w:rsidRPr="00CE1AEB">
              <w:rPr>
                <w:rStyle w:val="aa"/>
                <w:noProof/>
                <w:spacing w:val="-1"/>
                <w:w w:val="99"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</w:rPr>
              <w:t>Информация о параметрах, измеряемых Spirobank Smart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33" w:history="1">
            <w:r w:rsidRPr="00CE1AEB">
              <w:rPr>
                <w:rStyle w:val="aa"/>
                <w:noProof/>
                <w:spacing w:val="-1"/>
                <w:w w:val="99"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</w:rPr>
              <w:t>Определение своих</w:t>
            </w:r>
            <w:r w:rsidRPr="00CE1AEB">
              <w:rPr>
                <w:rStyle w:val="aa"/>
                <w:noProof/>
                <w:lang w:val="ru-RU"/>
              </w:rPr>
              <w:t xml:space="preserve"> нормальных</w:t>
            </w:r>
            <w:r w:rsidRPr="00CE1AEB">
              <w:rPr>
                <w:rStyle w:val="aa"/>
                <w:noProof/>
              </w:rPr>
              <w:t xml:space="preserve"> базовых значений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10"/>
            <w:tabs>
              <w:tab w:val="left" w:pos="731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34" w:history="1">
            <w:r w:rsidRPr="00CE1AEB">
              <w:rPr>
                <w:rStyle w:val="aa"/>
                <w:noProof/>
                <w:spacing w:val="-1"/>
                <w:w w:val="99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ИСПОЛЬЗОВАНИЕ</w:t>
            </w:r>
            <w:r w:rsidRPr="00CE1AEB">
              <w:rPr>
                <w:rStyle w:val="aa"/>
                <w:noProof/>
              </w:rPr>
              <w:t xml:space="preserve"> SPIROBANK SMART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35" w:history="1">
            <w:r w:rsidRPr="00CE1AEB">
              <w:rPr>
                <w:rStyle w:val="aa"/>
                <w:noProof/>
                <w:spacing w:val="-1"/>
                <w:w w:val="99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Установка батареек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36" w:history="1">
            <w:r w:rsidRPr="00CE1AEB">
              <w:rPr>
                <w:rStyle w:val="aa"/>
                <w:noProof/>
                <w:spacing w:val="-1"/>
                <w:w w:val="99"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Установка приложения</w:t>
            </w:r>
            <w:r w:rsidRPr="00CE1AEB">
              <w:rPr>
                <w:rStyle w:val="aa"/>
                <w:noProof/>
              </w:rPr>
              <w:t xml:space="preserve"> Spirobank Smart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37" w:history="1">
            <w:r w:rsidRPr="00CE1AEB">
              <w:rPr>
                <w:rStyle w:val="aa"/>
                <w:noProof/>
                <w:spacing w:val="-1"/>
                <w:w w:val="99"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Подключение</w:t>
            </w:r>
            <w:r w:rsidRPr="00CE1AEB">
              <w:rPr>
                <w:rStyle w:val="aa"/>
                <w:noProof/>
              </w:rPr>
              <w:t xml:space="preserve"> Spirobank Smart </w:t>
            </w:r>
            <w:r w:rsidRPr="00CE1AEB">
              <w:rPr>
                <w:rStyle w:val="aa"/>
                <w:noProof/>
                <w:lang w:val="ru-RU"/>
              </w:rPr>
              <w:t>к смартфону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38" w:history="1">
            <w:r w:rsidRPr="00CE1AEB">
              <w:rPr>
                <w:rStyle w:val="aa"/>
                <w:noProof/>
                <w:spacing w:val="-1"/>
                <w:w w:val="99"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Проведение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39" w:history="1">
            <w:r w:rsidRPr="00CE1AEB">
              <w:rPr>
                <w:rStyle w:val="aa"/>
                <w:noProof/>
                <w:spacing w:val="-1"/>
                <w:w w:val="99"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 w:eastAsia="ru-RU"/>
              </w:rPr>
              <w:t>Оценка результатов теста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40" w:history="1">
            <w:r w:rsidRPr="00CE1AEB">
              <w:rPr>
                <w:rStyle w:val="aa"/>
                <w:noProof/>
              </w:rPr>
              <w:t>2.5.1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Дневник результатов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41" w:history="1">
            <w:r w:rsidRPr="00CE1AEB">
              <w:rPr>
                <w:rStyle w:val="aa"/>
                <w:noProof/>
                <w:spacing w:val="-1"/>
                <w:w w:val="99"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Важные указания по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42" w:history="1">
            <w:r w:rsidRPr="00CE1AEB">
              <w:rPr>
                <w:rStyle w:val="aa"/>
                <w:noProof/>
                <w:spacing w:val="-1"/>
                <w:w w:val="99"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Предупреждения о безопасности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43" w:history="1">
            <w:r w:rsidRPr="00CE1AEB">
              <w:rPr>
                <w:rStyle w:val="aa"/>
                <w:noProof/>
                <w:spacing w:val="-1"/>
                <w:w w:val="99"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</w:rPr>
              <w:t>Предупреждения об использовании при наличии электромагнитных полей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44" w:history="1">
            <w:r w:rsidRPr="00CE1AEB">
              <w:rPr>
                <w:rStyle w:val="aa"/>
                <w:noProof/>
                <w:spacing w:val="-1"/>
                <w:w w:val="99"/>
              </w:rPr>
              <w:t>2.9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</w:rPr>
              <w:t>Замечания по сертификации FCC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10"/>
            <w:tabs>
              <w:tab w:val="left" w:pos="731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45" w:history="1">
            <w:r w:rsidRPr="00CE1AEB">
              <w:rPr>
                <w:rStyle w:val="aa"/>
                <w:noProof/>
                <w:spacing w:val="-1"/>
                <w:w w:val="99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ОБСЛУЖИВАНИЕ И ЧИСТКА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46" w:history="1">
            <w:r w:rsidRPr="00CE1AEB">
              <w:rPr>
                <w:rStyle w:val="aa"/>
                <w:noProof/>
                <w:spacing w:val="-1"/>
                <w:w w:val="99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Очистка многоразовой турбины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47" w:history="1">
            <w:r w:rsidRPr="00CE1AEB">
              <w:rPr>
                <w:rStyle w:val="aa"/>
                <w:noProof/>
                <w:spacing w:val="-1"/>
                <w:w w:val="99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Очистка и дезинфекция мундштука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48" w:history="1">
            <w:r w:rsidRPr="00CE1AEB">
              <w:rPr>
                <w:rStyle w:val="aa"/>
                <w:noProof/>
                <w:spacing w:val="-1"/>
                <w:w w:val="99"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Замена турбинного датчика потока</w:t>
            </w:r>
            <w:r w:rsidRPr="00CE1AEB">
              <w:rPr>
                <w:rStyle w:val="aa"/>
                <w:noProof/>
                <w:spacing w:val="-4"/>
              </w:rPr>
              <w:t xml:space="preserve"> </w:t>
            </w:r>
            <w:r w:rsidRPr="00CE1AEB">
              <w:rPr>
                <w:rStyle w:val="aa"/>
                <w:noProof/>
              </w:rPr>
              <w:t>FlowMir®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49" w:history="1">
            <w:r w:rsidRPr="00CE1AEB">
              <w:rPr>
                <w:rStyle w:val="aa"/>
                <w:noProof/>
                <w:spacing w:val="-1"/>
                <w:w w:val="99"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Очистка устройства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50" w:history="1">
            <w:r w:rsidRPr="00CE1AEB">
              <w:rPr>
                <w:rStyle w:val="aa"/>
                <w:noProof/>
                <w:spacing w:val="-1"/>
                <w:w w:val="99"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Замена батареек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10"/>
            <w:tabs>
              <w:tab w:val="left" w:pos="731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51" w:history="1">
            <w:r w:rsidRPr="00CE1AEB">
              <w:rPr>
                <w:rStyle w:val="aa"/>
                <w:noProof/>
                <w:spacing w:val="-1"/>
                <w:w w:val="99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</w:rPr>
              <w:t>СООБЩЕНИЯ ОБ ОШИБКАХ И УСТРАНЕНИЕ НЕ</w:t>
            </w:r>
            <w:r w:rsidRPr="00CE1AEB">
              <w:rPr>
                <w:rStyle w:val="aa"/>
                <w:noProof/>
                <w:lang w:val="ru-RU"/>
              </w:rPr>
              <w:t>ИСПРАВНОСТЕЙ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52" w:history="1">
            <w:r w:rsidRPr="00CE1AEB">
              <w:rPr>
                <w:rStyle w:val="aa"/>
                <w:noProof/>
                <w:spacing w:val="-1"/>
                <w:w w:val="99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Сообщения об ошибках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53" w:history="1">
            <w:r w:rsidRPr="00CE1AEB">
              <w:rPr>
                <w:rStyle w:val="aa"/>
                <w:noProof/>
                <w:spacing w:val="-1"/>
                <w:w w:val="99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Поиск и устранение неисправностей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10"/>
            <w:tabs>
              <w:tab w:val="left" w:pos="731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54" w:history="1">
            <w:r w:rsidRPr="00CE1AEB">
              <w:rPr>
                <w:rStyle w:val="aa"/>
                <w:noProof/>
                <w:spacing w:val="-1"/>
                <w:w w:val="99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ТОЧНОСТЬ И НАДЕЖНОСТЬ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10"/>
            <w:tabs>
              <w:tab w:val="left" w:pos="731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55" w:history="1">
            <w:r w:rsidRPr="00CE1AEB">
              <w:rPr>
                <w:rStyle w:val="aa"/>
                <w:noProof/>
                <w:spacing w:val="-1"/>
                <w:w w:val="99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ЭТИКЕТКИ И СИМВОЛЫ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10"/>
            <w:tabs>
              <w:tab w:val="left" w:pos="731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56" w:history="1">
            <w:r w:rsidRPr="00CE1AEB">
              <w:rPr>
                <w:rStyle w:val="aa"/>
                <w:noProof/>
                <w:spacing w:val="-1"/>
                <w:w w:val="99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</w:rPr>
              <w:t>ТЕХНИЧЕСКИЕ</w:t>
            </w:r>
            <w:r w:rsidRPr="00CE1AEB">
              <w:rPr>
                <w:rStyle w:val="aa"/>
                <w:noProof/>
                <w:lang w:val="ru-RU"/>
              </w:rPr>
              <w:t xml:space="preserve">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10"/>
            <w:tabs>
              <w:tab w:val="left" w:pos="731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57" w:history="1">
            <w:r w:rsidRPr="00CE1AEB">
              <w:rPr>
                <w:rStyle w:val="aa"/>
                <w:noProof/>
                <w:spacing w:val="-1"/>
                <w:w w:val="99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</w:rPr>
              <w:t>ИНФОРМАЦИЯ О БЕСПРОВОДНОЙ ТЕХНОЛОГИИ 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58" w:history="1">
            <w:r w:rsidRPr="00CE1AEB">
              <w:rPr>
                <w:rStyle w:val="aa"/>
                <w:noProof/>
                <w:spacing w:val="-1"/>
                <w:w w:val="99"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Радиочастотная</w:t>
            </w:r>
            <w:r w:rsidRPr="00CE1AEB">
              <w:rPr>
                <w:rStyle w:val="aa"/>
                <w:noProof/>
              </w:rPr>
              <w:t xml:space="preserve"> (rf)</w:t>
            </w:r>
            <w:r w:rsidRPr="00CE1AEB">
              <w:rPr>
                <w:rStyle w:val="aa"/>
                <w:noProof/>
                <w:spacing w:val="-3"/>
              </w:rPr>
              <w:t xml:space="preserve"> </w:t>
            </w:r>
            <w:r w:rsidRPr="00CE1AEB">
              <w:rPr>
                <w:rStyle w:val="aa"/>
                <w:noProof/>
                <w:lang w:val="ru-RU"/>
              </w:rPr>
              <w:t>связь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20"/>
            <w:tabs>
              <w:tab w:val="left" w:pos="1115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59" w:history="1">
            <w:r w:rsidRPr="00CE1AEB">
              <w:rPr>
                <w:rStyle w:val="aa"/>
                <w:noProof/>
                <w:spacing w:val="-1"/>
                <w:w w:val="99"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</w:rPr>
              <w:t>Радиочастотные помехи, вызываемые другими беспроводными устройствами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748C" w:rsidRDefault="0027748C" w:rsidP="003736ED">
          <w:pPr>
            <w:pStyle w:val="10"/>
            <w:tabs>
              <w:tab w:val="left" w:pos="731"/>
              <w:tab w:val="right" w:leader="dot" w:pos="6057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ru-RU" w:eastAsia="ru-RU"/>
            </w:rPr>
          </w:pPr>
          <w:hyperlink w:anchor="_Toc57057460" w:history="1">
            <w:r w:rsidRPr="00CE1AEB">
              <w:rPr>
                <w:rStyle w:val="aa"/>
                <w:noProof/>
                <w:spacing w:val="-1"/>
                <w:w w:val="99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ru-RU" w:eastAsia="ru-RU"/>
              </w:rPr>
              <w:tab/>
            </w:r>
            <w:r w:rsidRPr="00CE1AEB">
              <w:rPr>
                <w:rStyle w:val="aa"/>
                <w:noProof/>
                <w:lang w:val="ru-RU"/>
              </w:rPr>
              <w:t>УСЛОВИЯ ГАРАНТИИ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_Toc57057460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3F05" w:rsidRDefault="00243F05">
          <w:r>
            <w:rPr>
              <w:b/>
              <w:bCs/>
            </w:rPr>
            <w:fldChar w:fldCharType="end"/>
          </w:r>
        </w:p>
      </w:sdtContent>
    </w:sdt>
    <w:p w:rsidR="00C842D7" w:rsidRDefault="00C842D7" w:rsidP="00E51C30">
      <w:pPr>
        <w:sectPr w:rsidR="00C842D7">
          <w:pgSz w:w="6580" w:h="7430"/>
          <w:pgMar w:top="620" w:right="100" w:bottom="380" w:left="80" w:header="323" w:footer="160" w:gutter="0"/>
          <w:cols w:space="720"/>
        </w:sectPr>
      </w:pPr>
    </w:p>
    <w:p w:rsidR="0082135E" w:rsidRPr="00E51C30" w:rsidRDefault="0082135E" w:rsidP="00E51C30">
      <w:pPr>
        <w:pStyle w:val="a3"/>
      </w:pPr>
      <w:r w:rsidRPr="00E51C30">
        <w:lastRenderedPageBreak/>
        <w:t>Благодарим</w:t>
      </w:r>
      <w:r w:rsidRPr="00E51C30">
        <w:rPr>
          <w:lang w:val="ru-RU"/>
        </w:rPr>
        <w:t xml:space="preserve"> Вас</w:t>
      </w:r>
      <w:r w:rsidRPr="00E51C30">
        <w:t xml:space="preserve"> за выбор устройства от компании </w:t>
      </w:r>
      <w:r w:rsidRPr="00F81C58">
        <w:rPr>
          <w:b/>
        </w:rPr>
        <w:t>MIR</w:t>
      </w:r>
      <w:r w:rsidRPr="00E51C30">
        <w:t xml:space="preserve"> MEDICAL INTERNATIONAL RESEARCH.</w:t>
      </w:r>
    </w:p>
    <w:p w:rsidR="00C842D7" w:rsidRPr="00F81C58" w:rsidRDefault="0082135E" w:rsidP="00E51C30">
      <w:pPr>
        <w:pStyle w:val="a3"/>
        <w:rPr>
          <w:b/>
        </w:rPr>
      </w:pPr>
      <w:r w:rsidRPr="00F81C58">
        <w:rPr>
          <w:b/>
        </w:rPr>
        <w:t xml:space="preserve">Перед использованием спирометра </w:t>
      </w:r>
      <w:r w:rsidR="00F81C58" w:rsidRPr="00845FF3">
        <w:rPr>
          <w:b/>
        </w:rPr>
        <w:t xml:space="preserve">Spirobank Smart </w:t>
      </w:r>
      <w:r w:rsidRPr="00F81C58">
        <w:rPr>
          <w:b/>
        </w:rPr>
        <w:t>внимательно ознакомьтесь с данным руководством пользователя, указаниями на этикетках и со всей информацией, прилагаемой к данному устройству.</w:t>
      </w:r>
    </w:p>
    <w:p w:rsidR="006E1BC5" w:rsidRPr="00845FF3" w:rsidRDefault="006E1BC5" w:rsidP="00E51C30">
      <w:pPr>
        <w:pStyle w:val="a3"/>
      </w:pPr>
    </w:p>
    <w:p w:rsidR="00845FF3" w:rsidRPr="00845FF3" w:rsidRDefault="00494EC5" w:rsidP="00E51C30">
      <w:pPr>
        <w:pStyle w:val="a3"/>
      </w:pPr>
      <w:r>
        <w:t xml:space="preserve">Перед подключением спирометра </w:t>
      </w:r>
      <w:r w:rsidR="00845FF3" w:rsidRPr="00845FF3">
        <w:t>к смартфону установите на нем приложение</w:t>
      </w:r>
      <w:r>
        <w:rPr>
          <w:lang w:val="ru-RU"/>
        </w:rPr>
        <w:t xml:space="preserve"> </w:t>
      </w:r>
      <w:r>
        <w:t>Spirobank Smart</w:t>
      </w:r>
      <w:r w:rsidR="00845FF3" w:rsidRPr="00845FF3">
        <w:t>, в котором будут отображаться результаты измерений, проведенных при помощи данного устройства.</w:t>
      </w:r>
    </w:p>
    <w:p w:rsidR="00845FF3" w:rsidRPr="00845FF3" w:rsidRDefault="00845FF3" w:rsidP="00E51C30">
      <w:pPr>
        <w:pStyle w:val="a3"/>
      </w:pPr>
      <w:r w:rsidRPr="00845FF3">
        <w:t>В комплект поставки входит:</w:t>
      </w:r>
    </w:p>
    <w:p w:rsidR="00845FF3" w:rsidRPr="00845FF3" w:rsidRDefault="00845FF3" w:rsidP="00E51C30">
      <w:pPr>
        <w:pStyle w:val="a3"/>
      </w:pPr>
      <w:r w:rsidRPr="00845FF3">
        <w:t xml:space="preserve">•  </w:t>
      </w:r>
      <w:r w:rsidRPr="00845FF3">
        <w:rPr>
          <w:lang w:val="ru-RU"/>
        </w:rPr>
        <w:t>У</w:t>
      </w:r>
      <w:r w:rsidRPr="00845FF3">
        <w:t>стройство Spirobank Smart;</w:t>
      </w:r>
    </w:p>
    <w:p w:rsidR="00845FF3" w:rsidRPr="00845FF3" w:rsidRDefault="00845FF3" w:rsidP="00E51C30">
      <w:pPr>
        <w:pStyle w:val="a3"/>
      </w:pPr>
      <w:r w:rsidRPr="00845FF3">
        <w:t xml:space="preserve">• </w:t>
      </w:r>
      <w:r w:rsidRPr="00845FF3">
        <w:rPr>
          <w:lang w:val="ru-RU"/>
        </w:rPr>
        <w:t xml:space="preserve"> М</w:t>
      </w:r>
      <w:r w:rsidRPr="00845FF3">
        <w:t>ногоразовая турбина;</w:t>
      </w:r>
    </w:p>
    <w:p w:rsidR="00845FF3" w:rsidRPr="00845FF3" w:rsidRDefault="00845FF3" w:rsidP="00E51C30">
      <w:pPr>
        <w:pStyle w:val="a3"/>
      </w:pPr>
      <w:r w:rsidRPr="00845FF3">
        <w:t xml:space="preserve">• </w:t>
      </w:r>
      <w:r w:rsidRPr="00845FF3">
        <w:rPr>
          <w:lang w:val="ru-RU"/>
        </w:rPr>
        <w:t xml:space="preserve"> П</w:t>
      </w:r>
      <w:r w:rsidRPr="00845FF3">
        <w:t>ластмассовый мундштук;</w:t>
      </w:r>
    </w:p>
    <w:p w:rsidR="00845FF3" w:rsidRPr="00845FF3" w:rsidRDefault="00845FF3" w:rsidP="00E51C30">
      <w:pPr>
        <w:pStyle w:val="a3"/>
      </w:pPr>
      <w:r w:rsidRPr="00845FF3">
        <w:t xml:space="preserve">• 2 </w:t>
      </w:r>
      <w:r w:rsidRPr="00845FF3">
        <w:rPr>
          <w:lang w:val="ru-RU"/>
        </w:rPr>
        <w:t>батарейки</w:t>
      </w:r>
      <w:r w:rsidRPr="00845FF3">
        <w:t xml:space="preserve"> AAA;</w:t>
      </w:r>
    </w:p>
    <w:p w:rsidR="00845FF3" w:rsidRPr="00845FF3" w:rsidRDefault="00845FF3" w:rsidP="00E51C30">
      <w:pPr>
        <w:pStyle w:val="a3"/>
      </w:pPr>
      <w:r w:rsidRPr="00845FF3">
        <w:t xml:space="preserve">• </w:t>
      </w:r>
      <w:r w:rsidRPr="00845FF3">
        <w:rPr>
          <w:lang w:val="ru-RU"/>
        </w:rPr>
        <w:t xml:space="preserve"> Руководство пользователя.</w:t>
      </w:r>
    </w:p>
    <w:p w:rsidR="00C842D7" w:rsidRDefault="00E67CE8" w:rsidP="00E51C30">
      <w:pPr>
        <w:pStyle w:val="a3"/>
      </w:pPr>
      <w:r>
        <w:t>После извлечения устройства из упаковки убедитесь, что у него нет видимых повреждений. Если устройство выглядит поврежденным, то не используйте его и при необходимости отправьте его обратно производителю для замены.</w:t>
      </w:r>
    </w:p>
    <w:p w:rsidR="00C842D7" w:rsidRDefault="00C842D7" w:rsidP="00E51C30">
      <w:pPr>
        <w:pStyle w:val="a3"/>
      </w:pPr>
    </w:p>
    <w:p w:rsidR="00E67CE8" w:rsidRPr="005012FC" w:rsidRDefault="00E67CE8" w:rsidP="00E51C30">
      <w:pPr>
        <w:pStyle w:val="a3"/>
        <w:rPr>
          <w:b/>
        </w:rPr>
      </w:pPr>
      <w:r w:rsidRPr="005012FC">
        <w:rPr>
          <w:b/>
        </w:rPr>
        <w:t>Сохраните оригинальную упаковку!</w:t>
      </w:r>
    </w:p>
    <w:p w:rsidR="00E67CE8" w:rsidRDefault="00E67CE8" w:rsidP="00E51C30">
      <w:pPr>
        <w:pStyle w:val="a3"/>
      </w:pPr>
      <w:r>
        <w:t>При возникновении какой-либо проблемы с вашим устройством положите его в оригинальную упаковку и отправьте его своему региональному дистрибьютору или производителю.</w:t>
      </w:r>
    </w:p>
    <w:p w:rsidR="006E1BC5" w:rsidRDefault="006E1BC5" w:rsidP="00E51C30">
      <w:pPr>
        <w:pStyle w:val="a3"/>
      </w:pPr>
    </w:p>
    <w:p w:rsidR="00C842D7" w:rsidRPr="006E1BC5" w:rsidRDefault="00E67CE8" w:rsidP="00E51C30">
      <w:pPr>
        <w:pStyle w:val="a3"/>
      </w:pPr>
      <w:r w:rsidRPr="006E1BC5">
        <w:t>Адрес производителя:</w:t>
      </w:r>
    </w:p>
    <w:p w:rsidR="00E67CE8" w:rsidRPr="005012FC" w:rsidRDefault="00E67CE8" w:rsidP="00E51C30">
      <w:pPr>
        <w:pStyle w:val="a3"/>
        <w:rPr>
          <w:b/>
        </w:rPr>
      </w:pPr>
      <w:r w:rsidRPr="005012FC">
        <w:rPr>
          <w:b/>
        </w:rPr>
        <w:t>ЕВРОПА и ВЕСЬ МИР:</w:t>
      </w:r>
    </w:p>
    <w:p w:rsidR="00E67CE8" w:rsidRPr="006E1BC5" w:rsidRDefault="00E67CE8" w:rsidP="00E51C30">
      <w:pPr>
        <w:pStyle w:val="a3"/>
      </w:pPr>
      <w:r w:rsidRPr="006E1BC5">
        <w:t>MIR SRL VIA DEL MAGGIOLINO, 125 — 00155 ROME (ITALY)</w:t>
      </w:r>
    </w:p>
    <w:p w:rsidR="00E67CE8" w:rsidRPr="006E1BC5" w:rsidRDefault="00E67CE8" w:rsidP="00E51C30">
      <w:pPr>
        <w:pStyle w:val="a3"/>
      </w:pPr>
      <w:r w:rsidRPr="006E1BC5">
        <w:t>Тел. +39 0622754777 — Факс +39 0622754785</w:t>
      </w:r>
    </w:p>
    <w:p w:rsidR="00E67CE8" w:rsidRPr="006E1BC5" w:rsidRDefault="00E67CE8" w:rsidP="00E51C30">
      <w:pPr>
        <w:pStyle w:val="a3"/>
      </w:pPr>
      <w:r w:rsidRPr="006E1BC5">
        <w:t>Веб-сайт: www.spirometry.com; эл. почта: mir@spirometry.com</w:t>
      </w:r>
    </w:p>
    <w:p w:rsidR="00E67CE8" w:rsidRPr="005012FC" w:rsidRDefault="00E67CE8" w:rsidP="00E51C30">
      <w:pPr>
        <w:pStyle w:val="a3"/>
        <w:rPr>
          <w:b/>
        </w:rPr>
      </w:pPr>
      <w:r w:rsidRPr="005012FC">
        <w:rPr>
          <w:b/>
        </w:rPr>
        <w:t>Соединенные Штаты Америки</w:t>
      </w:r>
    </w:p>
    <w:p w:rsidR="00E67CE8" w:rsidRPr="006E1BC5" w:rsidRDefault="00E67CE8" w:rsidP="00E51C30">
      <w:pPr>
        <w:pStyle w:val="a3"/>
      </w:pPr>
      <w:r w:rsidRPr="006E1BC5">
        <w:t>MIR Medical International Research USA, Inc.</w:t>
      </w:r>
    </w:p>
    <w:p w:rsidR="00E67CE8" w:rsidRPr="006E1BC5" w:rsidRDefault="00E67CE8" w:rsidP="00E51C30">
      <w:pPr>
        <w:pStyle w:val="a3"/>
      </w:pPr>
      <w:r w:rsidRPr="006E1BC5">
        <w:t>5462 S. Westridge Drive</w:t>
      </w:r>
    </w:p>
    <w:p w:rsidR="00E67CE8" w:rsidRPr="006E1BC5" w:rsidRDefault="00E67CE8" w:rsidP="00E51C30">
      <w:pPr>
        <w:pStyle w:val="a3"/>
      </w:pPr>
      <w:r w:rsidRPr="006E1BC5">
        <w:t>New Berlin, WI 53151, USA (США)</w:t>
      </w:r>
    </w:p>
    <w:p w:rsidR="00E67CE8" w:rsidRPr="006E1BC5" w:rsidRDefault="00E67CE8" w:rsidP="00E51C30">
      <w:pPr>
        <w:pStyle w:val="a3"/>
        <w:rPr>
          <w:b/>
        </w:rPr>
      </w:pPr>
      <w:r w:rsidRPr="006E1BC5">
        <w:t>Тел. + 1 (262) 565 – 6797</w:t>
      </w:r>
      <w:r w:rsidRPr="006E1BC5">
        <w:rPr>
          <w:b/>
        </w:rPr>
        <w:t xml:space="preserve"> </w:t>
      </w:r>
    </w:p>
    <w:p w:rsidR="00C842D7" w:rsidRPr="006E1BC5" w:rsidRDefault="00E67CE8" w:rsidP="00E51C30">
      <w:pPr>
        <w:pStyle w:val="a3"/>
      </w:pPr>
      <w:r w:rsidRPr="006E1BC5">
        <w:rPr>
          <w:color w:val="585858"/>
          <w:lang w:val="ru-RU"/>
        </w:rPr>
        <w:t>Веб</w:t>
      </w:r>
      <w:r w:rsidRPr="005012FC">
        <w:rPr>
          <w:color w:val="585858"/>
          <w:lang w:val="ru-RU"/>
        </w:rPr>
        <w:t>-</w:t>
      </w:r>
      <w:r w:rsidRPr="006E1BC5">
        <w:rPr>
          <w:color w:val="585858"/>
          <w:lang w:val="ru-RU"/>
        </w:rPr>
        <w:t>сайт</w:t>
      </w:r>
      <w:r w:rsidR="00D76911" w:rsidRPr="006E1BC5">
        <w:rPr>
          <w:color w:val="585858"/>
        </w:rPr>
        <w:t xml:space="preserve">: </w:t>
      </w:r>
      <w:hyperlink r:id="rId12">
        <w:r w:rsidR="00D76911" w:rsidRPr="006E1BC5">
          <w:rPr>
            <w:color w:val="585858"/>
          </w:rPr>
          <w:t xml:space="preserve">www.spirometry.com </w:t>
        </w:r>
      </w:hyperlink>
      <w:r w:rsidR="00D76911" w:rsidRPr="006E1BC5">
        <w:rPr>
          <w:color w:val="585858"/>
        </w:rPr>
        <w:t xml:space="preserve">; Email: </w:t>
      </w:r>
      <w:hyperlink r:id="rId13">
        <w:r w:rsidR="00D76911" w:rsidRPr="006E1BC5">
          <w:rPr>
            <w:color w:val="585858"/>
          </w:rPr>
          <w:t>mirusa@spirometry.com</w:t>
        </w:r>
      </w:hyperlink>
    </w:p>
    <w:p w:rsidR="00C842D7" w:rsidRDefault="00C842D7" w:rsidP="00E51C30">
      <w:pPr>
        <w:sectPr w:rsidR="00C842D7">
          <w:pgSz w:w="6580" w:h="7430"/>
          <w:pgMar w:top="620" w:right="100" w:bottom="380" w:left="80" w:header="323" w:footer="160" w:gutter="0"/>
          <w:cols w:space="720"/>
        </w:sectPr>
      </w:pPr>
    </w:p>
    <w:p w:rsidR="00C842D7" w:rsidRDefault="00C842D7" w:rsidP="00E51C30">
      <w:pPr>
        <w:pStyle w:val="a3"/>
      </w:pPr>
    </w:p>
    <w:p w:rsidR="00C842D7" w:rsidRDefault="002D1FB8" w:rsidP="00E51C30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286.8pt;height:18.2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style="mso-next-textbox:#_x0000_s1034" inset="0,0,0,0">
              <w:txbxContent>
                <w:p w:rsidR="002D1FB8" w:rsidRPr="005012FC" w:rsidRDefault="002D1FB8" w:rsidP="005012FC">
                  <w:pPr>
                    <w:pStyle w:val="a3"/>
                    <w:ind w:left="0" w:right="71"/>
                    <w:rPr>
                      <w:b/>
                    </w:rPr>
                  </w:pPr>
                  <w:r w:rsidRPr="005012FC">
                    <w:rPr>
                      <w:b/>
                    </w:rPr>
                    <w:t>Компания MIR не несет ответственности за любой ущерб, вызванный несоблюдением указаний и/или предупреждений, изложенных в данном руководстве.</w:t>
                  </w:r>
                </w:p>
              </w:txbxContent>
            </v:textbox>
            <w10:anchorlock/>
          </v:shape>
        </w:pict>
      </w:r>
    </w:p>
    <w:p w:rsidR="00C842D7" w:rsidRDefault="00C842D7" w:rsidP="00E51C30">
      <w:pPr>
        <w:pStyle w:val="a3"/>
      </w:pPr>
    </w:p>
    <w:p w:rsidR="00C842D7" w:rsidRPr="00E51C30" w:rsidRDefault="00E51C30" w:rsidP="00E51C30">
      <w:pPr>
        <w:pStyle w:val="1"/>
      </w:pPr>
      <w:bookmarkStart w:id="1" w:name="_Toc57057428"/>
      <w:r>
        <w:rPr>
          <w:lang w:val="ru-RU"/>
        </w:rPr>
        <w:t>ВВЕДЕНИЕ</w:t>
      </w:r>
      <w:bookmarkEnd w:id="1"/>
    </w:p>
    <w:p w:rsidR="00C842D7" w:rsidRDefault="00C842D7" w:rsidP="00E51C30">
      <w:pPr>
        <w:pStyle w:val="a3"/>
      </w:pPr>
    </w:p>
    <w:p w:rsidR="00C842D7" w:rsidRPr="005012FC" w:rsidRDefault="00E51C30" w:rsidP="008075E4">
      <w:pPr>
        <w:pStyle w:val="2"/>
      </w:pPr>
      <w:bookmarkStart w:id="2" w:name="_Toc57057429"/>
      <w:r w:rsidRPr="005012FC">
        <w:t>И</w:t>
      </w:r>
      <w:r w:rsidR="00243F05" w:rsidRPr="005012FC">
        <w:t>спользование по н</w:t>
      </w:r>
      <w:r w:rsidRPr="005012FC">
        <w:t>азначению</w:t>
      </w:r>
      <w:bookmarkEnd w:id="2"/>
    </w:p>
    <w:p w:rsidR="00C842D7" w:rsidRDefault="00D76911" w:rsidP="00E51C30">
      <w:pPr>
        <w:pStyle w:val="a3"/>
      </w:pPr>
      <w:r>
        <w:rPr>
          <w:b/>
        </w:rPr>
        <w:t>Spirobank</w:t>
      </w:r>
      <w:r>
        <w:rPr>
          <w:b/>
          <w:spacing w:val="-5"/>
        </w:rPr>
        <w:t xml:space="preserve"> </w:t>
      </w:r>
      <w:r>
        <w:rPr>
          <w:b/>
        </w:rPr>
        <w:t>Smart</w:t>
      </w:r>
      <w:r>
        <w:rPr>
          <w:b/>
          <w:spacing w:val="-6"/>
        </w:rPr>
        <w:t xml:space="preserve"> </w:t>
      </w:r>
      <w:r w:rsidR="004B5BCB" w:rsidRPr="004B5BCB">
        <w:rPr>
          <w:spacing w:val="-6"/>
          <w:lang w:val="ru-RU"/>
        </w:rPr>
        <w:t>я</w:t>
      </w:r>
      <w:r w:rsidR="004B5BCB" w:rsidRPr="004B5BCB">
        <w:rPr>
          <w:lang w:val="ru-RU"/>
        </w:rPr>
        <w:t>вляется портативным спирометром, предназначенным для использования врачом или лицензированным медицинским работником, а также пациентом по указанию врача. Устройство предназначено взрослых и детей за исключением младенцев и новорожденных. Его можно использовать в больничной обстановке, кабинете врача, на производстве, в аптека или в домашних условиях.</w:t>
      </w:r>
    </w:p>
    <w:p w:rsidR="00C842D7" w:rsidRDefault="00C842D7" w:rsidP="00E51C30">
      <w:pPr>
        <w:pStyle w:val="a3"/>
      </w:pPr>
    </w:p>
    <w:p w:rsidR="00C842D7" w:rsidRPr="00101E08" w:rsidRDefault="00E70C28" w:rsidP="008075E4">
      <w:pPr>
        <w:pStyle w:val="2"/>
        <w:numPr>
          <w:ilvl w:val="2"/>
          <w:numId w:val="12"/>
        </w:numPr>
      </w:pPr>
      <w:bookmarkStart w:id="3" w:name="_Toc57057430"/>
      <w:r w:rsidRPr="00101E08">
        <w:t>Ограничения по использованию</w:t>
      </w:r>
      <w:bookmarkEnd w:id="3"/>
    </w:p>
    <w:p w:rsidR="0039694F" w:rsidRPr="0039694F" w:rsidRDefault="0039694F" w:rsidP="0039694F">
      <w:pPr>
        <w:pStyle w:val="a3"/>
        <w:rPr>
          <w:lang w:val="ru-RU"/>
        </w:rPr>
      </w:pPr>
      <w:r w:rsidRPr="0039694F">
        <w:rPr>
          <w:lang w:val="ru-RU"/>
        </w:rPr>
        <w:t>Диагноз клинического состояния не может основываться только лишь на анализе результатов тестов — необходимо пройти медицинское обследование, в ходе которого будут учтены история болезни и результаты других тестов, рекомендованных врачом.</w:t>
      </w:r>
    </w:p>
    <w:p w:rsidR="00C842D7" w:rsidRPr="0039694F" w:rsidRDefault="0039694F" w:rsidP="0039694F">
      <w:pPr>
        <w:pStyle w:val="a3"/>
        <w:rPr>
          <w:lang w:val="ru-RU"/>
        </w:rPr>
      </w:pPr>
      <w:r w:rsidRPr="0039694F">
        <w:rPr>
          <w:lang w:val="ru-RU"/>
        </w:rPr>
        <w:t>Ставить диагноз и назначать лечение должен только квалифицированный врач.</w:t>
      </w:r>
    </w:p>
    <w:p w:rsidR="00C842D7" w:rsidRDefault="00C842D7" w:rsidP="00E51C30">
      <w:pPr>
        <w:pStyle w:val="a3"/>
      </w:pPr>
    </w:p>
    <w:p w:rsidR="0039694F" w:rsidRPr="0039694F" w:rsidRDefault="0039694F" w:rsidP="0039694F">
      <w:pPr>
        <w:pStyle w:val="a3"/>
        <w:rPr>
          <w:lang w:val="ru-RU"/>
        </w:rPr>
      </w:pPr>
      <w:r w:rsidRPr="0039694F">
        <w:rPr>
          <w:lang w:val="ru-RU"/>
        </w:rPr>
        <w:t>Устройство предназначено для единовременного использования только одним пациентом. В случае смены пациента, проследите, чтобы результаты измерения от одного пациента не были приписаны другому. Также, при использовании устройства другим пациентом, предварительно удалите из памяти данные предыдущего пациента и введите данные нового пациента (дата рождения, этническая группа, вес, рост, пол).</w:t>
      </w:r>
    </w:p>
    <w:p w:rsidR="00C842D7" w:rsidRPr="0039694F" w:rsidRDefault="0039694F" w:rsidP="0039694F">
      <w:pPr>
        <w:pStyle w:val="a3"/>
        <w:rPr>
          <w:lang w:val="ru-RU"/>
        </w:rPr>
      </w:pPr>
      <w:r w:rsidRPr="0039694F">
        <w:rPr>
          <w:lang w:val="ru-RU"/>
        </w:rPr>
        <w:t xml:space="preserve">Для каждого нового пациента устанавливайте новый датчик потока </w:t>
      </w:r>
      <w:r w:rsidRPr="0039694F">
        <w:rPr>
          <w:lang w:val="en-US"/>
        </w:rPr>
        <w:t>FlowMir</w:t>
      </w:r>
      <w:r w:rsidRPr="0039694F">
        <w:rPr>
          <w:lang w:val="ru-RU"/>
        </w:rPr>
        <w:t>® или дезинфицируйте турбину многоразового использования и мундштук в соответствии с указаниями в разделе «Обслуживание»</w:t>
      </w:r>
    </w:p>
    <w:p w:rsidR="00C842D7" w:rsidRDefault="00C842D7" w:rsidP="00E51C30">
      <w:pPr>
        <w:sectPr w:rsidR="00C842D7">
          <w:pgSz w:w="6580" w:h="7430"/>
          <w:pgMar w:top="620" w:right="100" w:bottom="380" w:left="80" w:header="323" w:footer="160" w:gutter="0"/>
          <w:cols w:space="720"/>
        </w:sectPr>
      </w:pPr>
    </w:p>
    <w:p w:rsidR="00C842D7" w:rsidRDefault="000324FE" w:rsidP="00E51C30">
      <w:pPr>
        <w:pStyle w:val="2"/>
      </w:pPr>
      <w:bookmarkStart w:id="4" w:name="_Toc57057431"/>
      <w:r>
        <w:rPr>
          <w:lang w:val="ru-RU"/>
        </w:rPr>
        <w:lastRenderedPageBreak/>
        <w:t>Описание устройства</w:t>
      </w:r>
      <w:bookmarkEnd w:id="4"/>
    </w:p>
    <w:p w:rsidR="00C842D7" w:rsidRDefault="00C842D7" w:rsidP="00E51C30">
      <w:pPr>
        <w:pStyle w:val="a3"/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4192"/>
        <w:gridCol w:w="1646"/>
      </w:tblGrid>
      <w:tr w:rsidR="00C842D7">
        <w:trPr>
          <w:trHeight w:val="2268"/>
        </w:trPr>
        <w:tc>
          <w:tcPr>
            <w:tcW w:w="4192" w:type="dxa"/>
          </w:tcPr>
          <w:p w:rsidR="00C842D7" w:rsidRDefault="00D76911" w:rsidP="00DD6F0F">
            <w:pPr>
              <w:pStyle w:val="TableParagraph"/>
              <w:ind w:left="153"/>
            </w:pPr>
            <w:r>
              <w:rPr>
                <w:b/>
              </w:rPr>
              <w:t>Spirobank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Smart</w:t>
            </w:r>
            <w:r>
              <w:rPr>
                <w:b/>
                <w:spacing w:val="-8"/>
              </w:rPr>
              <w:t xml:space="preserve"> </w:t>
            </w:r>
            <w:r w:rsidR="00555AE0">
              <w:rPr>
                <w:lang w:val="ru-RU"/>
              </w:rPr>
              <w:t>является портативным устройством для измерения следующих респираторных параметров</w:t>
            </w:r>
            <w:r>
              <w:t>:</w:t>
            </w:r>
          </w:p>
          <w:p w:rsidR="00C842D7" w:rsidRDefault="00D76911" w:rsidP="00E51C30">
            <w:pPr>
              <w:pStyle w:val="Table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PEF </w:t>
            </w:r>
            <w:r w:rsidR="00555AE0">
              <w:t>–</w:t>
            </w:r>
            <w:r>
              <w:t xml:space="preserve"> </w:t>
            </w:r>
            <w:r w:rsidR="00555AE0">
              <w:rPr>
                <w:lang w:val="ru-RU"/>
              </w:rPr>
              <w:t>пиковый экспираторных поток</w:t>
            </w:r>
          </w:p>
          <w:p w:rsidR="00555AE0" w:rsidRDefault="00D76911" w:rsidP="00555AE0">
            <w:pPr>
              <w:pStyle w:val="Table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FEV1 </w:t>
            </w:r>
            <w:r w:rsidR="00555AE0">
              <w:t>- объем форсированного выдоха за 1 секунду</w:t>
            </w:r>
          </w:p>
          <w:p w:rsidR="00C842D7" w:rsidRDefault="00D76911" w:rsidP="00E51C30">
            <w:pPr>
              <w:pStyle w:val="Table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FVC </w:t>
            </w:r>
            <w:r>
              <w:t xml:space="preserve">- </w:t>
            </w:r>
            <w:r w:rsidR="00555AE0">
              <w:t>форсированная жизненная емкость легких</w:t>
            </w:r>
          </w:p>
          <w:p w:rsidR="00C842D7" w:rsidRDefault="00D76911" w:rsidP="00E51C30">
            <w:pPr>
              <w:pStyle w:val="Table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FEF2575 </w:t>
            </w:r>
            <w:r>
              <w:t xml:space="preserve">- </w:t>
            </w:r>
            <w:r w:rsidR="00555AE0">
              <w:t>средняя объемная скорость выдоха между 25 % и 75 % от FVC</w:t>
            </w:r>
          </w:p>
          <w:p w:rsidR="00C842D7" w:rsidRDefault="00D76911" w:rsidP="00E51C30">
            <w:pPr>
              <w:pStyle w:val="Table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FEV6 </w:t>
            </w:r>
            <w:r>
              <w:t xml:space="preserve">- </w:t>
            </w:r>
            <w:r w:rsidR="00555AE0">
              <w:t>объем выдоха в первые 6 секунд теста</w:t>
            </w:r>
          </w:p>
          <w:p w:rsidR="00555AE0" w:rsidRDefault="00D76911" w:rsidP="00555AE0">
            <w:pPr>
              <w:pStyle w:val="Table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FEV1/FVC </w:t>
            </w:r>
            <w:r>
              <w:t xml:space="preserve">- </w:t>
            </w:r>
            <w:r w:rsidR="00555AE0">
              <w:t>индекс Тиффно</w:t>
            </w:r>
          </w:p>
          <w:p w:rsidR="00C842D7" w:rsidRDefault="00C842D7" w:rsidP="00555AE0">
            <w:pPr>
              <w:pStyle w:val="TableParagraph"/>
              <w:ind w:left="199"/>
            </w:pPr>
          </w:p>
        </w:tc>
        <w:tc>
          <w:tcPr>
            <w:tcW w:w="1646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240EC2C" wp14:editId="5FB1104D">
                  <wp:extent cx="703038" cy="1429131"/>
                  <wp:effectExtent l="0" t="0" r="0" b="0"/>
                  <wp:docPr id="7" name="image3.jpeg" descr="SPIROBANK Smart_rev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038" cy="142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2D7" w:rsidRPr="003E49E9" w:rsidRDefault="00D76911" w:rsidP="00E51C30">
      <w:pPr>
        <w:pStyle w:val="a3"/>
      </w:pPr>
      <w:r>
        <w:t xml:space="preserve"> </w:t>
      </w:r>
      <w:r>
        <w:rPr>
          <w:b/>
        </w:rPr>
        <w:t>F/V</w:t>
      </w:r>
      <w:r w:rsidR="003E49E9" w:rsidRPr="003E49E9">
        <w:rPr>
          <w:b/>
          <w:lang w:val="ru-RU"/>
        </w:rPr>
        <w:t xml:space="preserve"> </w:t>
      </w:r>
      <w:r w:rsidR="003E49E9" w:rsidRPr="003E49E9">
        <w:rPr>
          <w:lang w:val="ru-RU"/>
        </w:rPr>
        <w:t>версия измеряет также следующие параметры:</w:t>
      </w:r>
    </w:p>
    <w:p w:rsidR="00832F58" w:rsidRPr="00832F58" w:rsidRDefault="00D76911" w:rsidP="00682175">
      <w:pPr>
        <w:pStyle w:val="a4"/>
        <w:numPr>
          <w:ilvl w:val="0"/>
          <w:numId w:val="10"/>
        </w:numPr>
      </w:pPr>
      <w:r w:rsidRPr="00832F58">
        <w:rPr>
          <w:b/>
        </w:rPr>
        <w:t xml:space="preserve">FIVC - </w:t>
      </w:r>
      <w:r w:rsidR="00832F58">
        <w:t>форсированная жизненная емкость</w:t>
      </w:r>
      <w:r w:rsidR="00832F58">
        <w:rPr>
          <w:lang w:val="ru-RU"/>
        </w:rPr>
        <w:t xml:space="preserve"> вдоха</w:t>
      </w:r>
    </w:p>
    <w:p w:rsidR="00C842D7" w:rsidRDefault="00D76911" w:rsidP="00682175">
      <w:pPr>
        <w:pStyle w:val="a4"/>
        <w:numPr>
          <w:ilvl w:val="0"/>
          <w:numId w:val="10"/>
        </w:numPr>
      </w:pPr>
      <w:r w:rsidRPr="00832F58">
        <w:rPr>
          <w:b/>
        </w:rPr>
        <w:t xml:space="preserve">FIV1 - </w:t>
      </w:r>
      <w:r w:rsidR="00832F58">
        <w:t>объем форсированного вдоха за 1 секунду</w:t>
      </w:r>
    </w:p>
    <w:p w:rsidR="00C842D7" w:rsidRDefault="00D76911" w:rsidP="00E51C30">
      <w:pPr>
        <w:pStyle w:val="a4"/>
        <w:numPr>
          <w:ilvl w:val="0"/>
          <w:numId w:val="10"/>
        </w:numPr>
      </w:pPr>
      <w:r>
        <w:rPr>
          <w:b/>
        </w:rPr>
        <w:t xml:space="preserve">PIF </w:t>
      </w:r>
      <w:r w:rsidR="00127673">
        <w:rPr>
          <w:b/>
        </w:rPr>
        <w:t>–</w:t>
      </w:r>
      <w:r>
        <w:rPr>
          <w:b/>
        </w:rPr>
        <w:t xml:space="preserve"> </w:t>
      </w:r>
      <w:r w:rsidR="00127673">
        <w:rPr>
          <w:lang w:val="ru-RU"/>
        </w:rPr>
        <w:t>пиковый инспираторный поток</w:t>
      </w:r>
    </w:p>
    <w:p w:rsidR="00C842D7" w:rsidRDefault="00D76911" w:rsidP="00832F58">
      <w:pPr>
        <w:pStyle w:val="a4"/>
        <w:numPr>
          <w:ilvl w:val="0"/>
          <w:numId w:val="10"/>
        </w:numPr>
      </w:pPr>
      <w:r>
        <w:rPr>
          <w:b/>
        </w:rPr>
        <w:t xml:space="preserve">FEF25 - </w:t>
      </w:r>
      <w:r w:rsidR="00832F58">
        <w:t>ф</w:t>
      </w:r>
      <w:r w:rsidR="00832F58" w:rsidRPr="00832F58">
        <w:t>орсированный поток выдоха при 25% FVC</w:t>
      </w:r>
    </w:p>
    <w:p w:rsidR="00832F58" w:rsidRPr="00832F58" w:rsidRDefault="00D76911" w:rsidP="00682175">
      <w:pPr>
        <w:pStyle w:val="a4"/>
        <w:numPr>
          <w:ilvl w:val="0"/>
          <w:numId w:val="10"/>
        </w:numPr>
      </w:pPr>
      <w:r w:rsidRPr="00832F58">
        <w:rPr>
          <w:b/>
        </w:rPr>
        <w:t xml:space="preserve">FEF50 - </w:t>
      </w:r>
      <w:r w:rsidR="00832F58">
        <w:t>форсированный поток выдоха при 50</w:t>
      </w:r>
      <w:r w:rsidR="00832F58" w:rsidRPr="00832F58">
        <w:t>% FVC</w:t>
      </w:r>
      <w:r w:rsidR="00832F58" w:rsidRPr="00832F58">
        <w:rPr>
          <w:b/>
        </w:rPr>
        <w:t xml:space="preserve"> </w:t>
      </w:r>
    </w:p>
    <w:p w:rsidR="00832F58" w:rsidRPr="00832F58" w:rsidRDefault="00D76911" w:rsidP="00682175">
      <w:pPr>
        <w:pStyle w:val="a4"/>
        <w:numPr>
          <w:ilvl w:val="0"/>
          <w:numId w:val="10"/>
        </w:numPr>
      </w:pPr>
      <w:r w:rsidRPr="00832F58">
        <w:rPr>
          <w:b/>
        </w:rPr>
        <w:t xml:space="preserve">FEF75 - </w:t>
      </w:r>
      <w:r w:rsidR="00832F58" w:rsidRPr="00832F58">
        <w:rPr>
          <w:lang w:val="ru-RU"/>
        </w:rPr>
        <w:t>ф</w:t>
      </w:r>
      <w:r w:rsidR="00832F58">
        <w:t>орсированный поток выдоха при 75</w:t>
      </w:r>
      <w:r w:rsidR="00832F58" w:rsidRPr="00832F58">
        <w:t>% FVC</w:t>
      </w:r>
      <w:r w:rsidR="00832F58" w:rsidRPr="00832F58">
        <w:rPr>
          <w:b/>
        </w:rPr>
        <w:t xml:space="preserve"> </w:t>
      </w:r>
    </w:p>
    <w:p w:rsidR="00C842D7" w:rsidRDefault="00D76911" w:rsidP="00832F58">
      <w:pPr>
        <w:pStyle w:val="a4"/>
        <w:numPr>
          <w:ilvl w:val="0"/>
          <w:numId w:val="10"/>
        </w:numPr>
      </w:pPr>
      <w:r w:rsidRPr="00832F58">
        <w:rPr>
          <w:b/>
        </w:rPr>
        <w:t xml:space="preserve">EVol - </w:t>
      </w:r>
      <w:r w:rsidR="00832F58">
        <w:t>э</w:t>
      </w:r>
      <w:r w:rsidR="00832F58" w:rsidRPr="00832F58">
        <w:t>кстраполированный объем</w:t>
      </w:r>
    </w:p>
    <w:p w:rsidR="00C842D7" w:rsidRDefault="00D76911" w:rsidP="00832F58">
      <w:pPr>
        <w:pStyle w:val="a4"/>
        <w:numPr>
          <w:ilvl w:val="0"/>
          <w:numId w:val="10"/>
        </w:numPr>
      </w:pPr>
      <w:r>
        <w:rPr>
          <w:b/>
        </w:rPr>
        <w:t xml:space="preserve">FEV05 - </w:t>
      </w:r>
      <w:r w:rsidR="00832F58">
        <w:t>о</w:t>
      </w:r>
      <w:r w:rsidR="00832F58" w:rsidRPr="00832F58">
        <w:t xml:space="preserve">бъем форсированного выдоха в </w:t>
      </w:r>
      <w:r w:rsidR="00832F58">
        <w:rPr>
          <w:lang w:val="ru-RU"/>
        </w:rPr>
        <w:t>первые</w:t>
      </w:r>
      <w:r w:rsidR="00832F58">
        <w:t xml:space="preserve"> 0,5 секунд</w:t>
      </w:r>
      <w:r w:rsidR="00832F58" w:rsidRPr="00832F58">
        <w:t xml:space="preserve"> теста</w:t>
      </w:r>
    </w:p>
    <w:p w:rsidR="00832F58" w:rsidRPr="00832F58" w:rsidRDefault="00D76911" w:rsidP="00682175">
      <w:pPr>
        <w:pStyle w:val="a4"/>
        <w:numPr>
          <w:ilvl w:val="0"/>
          <w:numId w:val="10"/>
        </w:numPr>
      </w:pPr>
      <w:r w:rsidRPr="00832F58">
        <w:rPr>
          <w:b/>
        </w:rPr>
        <w:t xml:space="preserve">FEV075 - </w:t>
      </w:r>
      <w:r w:rsidR="00832F58">
        <w:t>о</w:t>
      </w:r>
      <w:r w:rsidR="00832F58" w:rsidRPr="00832F58">
        <w:t xml:space="preserve">бъем форсированного выдоха в </w:t>
      </w:r>
      <w:r w:rsidR="00832F58">
        <w:rPr>
          <w:lang w:val="ru-RU"/>
        </w:rPr>
        <w:t>первые</w:t>
      </w:r>
      <w:r w:rsidR="00832F58">
        <w:t xml:space="preserve"> 0,</w:t>
      </w:r>
      <w:r w:rsidR="00832F58">
        <w:rPr>
          <w:lang w:val="ru-RU"/>
        </w:rPr>
        <w:t>7</w:t>
      </w:r>
      <w:r w:rsidR="00832F58">
        <w:t>5 секунд</w:t>
      </w:r>
      <w:r w:rsidR="00832F58" w:rsidRPr="00832F58">
        <w:t xml:space="preserve"> теста</w:t>
      </w:r>
      <w:r w:rsidR="00832F58" w:rsidRPr="00832F58">
        <w:rPr>
          <w:b/>
        </w:rPr>
        <w:t xml:space="preserve"> </w:t>
      </w:r>
    </w:p>
    <w:p w:rsidR="00832F58" w:rsidRDefault="00D76911" w:rsidP="00832F58">
      <w:pPr>
        <w:pStyle w:val="a4"/>
        <w:numPr>
          <w:ilvl w:val="0"/>
          <w:numId w:val="10"/>
        </w:numPr>
      </w:pPr>
      <w:r w:rsidRPr="00832F58">
        <w:rPr>
          <w:b/>
        </w:rPr>
        <w:t>FEV2</w:t>
      </w:r>
      <w:r w:rsidRPr="00832F58">
        <w:rPr>
          <w:b/>
          <w:spacing w:val="-2"/>
        </w:rPr>
        <w:t xml:space="preserve"> </w:t>
      </w:r>
      <w:r w:rsidRPr="00832F58">
        <w:rPr>
          <w:b/>
        </w:rPr>
        <w:t>-</w:t>
      </w:r>
      <w:r w:rsidRPr="00832F58">
        <w:rPr>
          <w:b/>
          <w:spacing w:val="-1"/>
        </w:rPr>
        <w:t xml:space="preserve"> </w:t>
      </w:r>
      <w:r w:rsidR="00832F58">
        <w:t>о</w:t>
      </w:r>
      <w:r w:rsidR="00832F58" w:rsidRPr="00832F58">
        <w:t xml:space="preserve">бъем форсированного выдоха в </w:t>
      </w:r>
      <w:r w:rsidR="00832F58">
        <w:rPr>
          <w:lang w:val="ru-RU"/>
        </w:rPr>
        <w:t>первые</w:t>
      </w:r>
      <w:r w:rsidR="00832F58">
        <w:t xml:space="preserve"> </w:t>
      </w:r>
      <w:r w:rsidR="00832F58">
        <w:rPr>
          <w:lang w:val="ru-RU"/>
        </w:rPr>
        <w:t>2</w:t>
      </w:r>
      <w:r w:rsidR="00832F58">
        <w:t xml:space="preserve"> секунд</w:t>
      </w:r>
      <w:r w:rsidR="00832F58">
        <w:rPr>
          <w:lang w:val="ru-RU"/>
        </w:rPr>
        <w:t>ы</w:t>
      </w:r>
      <w:r w:rsidR="00832F58" w:rsidRPr="00832F58">
        <w:t xml:space="preserve"> теста</w:t>
      </w:r>
    </w:p>
    <w:p w:rsidR="00C842D7" w:rsidRDefault="00D76911" w:rsidP="00832F58">
      <w:pPr>
        <w:pStyle w:val="a4"/>
        <w:numPr>
          <w:ilvl w:val="0"/>
          <w:numId w:val="10"/>
        </w:numPr>
      </w:pPr>
      <w:r w:rsidRPr="00832F58">
        <w:rPr>
          <w:b/>
        </w:rPr>
        <w:t>FEV3</w:t>
      </w:r>
      <w:r w:rsidRPr="00832F58">
        <w:rPr>
          <w:b/>
          <w:spacing w:val="-1"/>
        </w:rPr>
        <w:t xml:space="preserve"> </w:t>
      </w:r>
      <w:r w:rsidRPr="00832F58">
        <w:rPr>
          <w:b/>
        </w:rPr>
        <w:t>-</w:t>
      </w:r>
      <w:r w:rsidRPr="00832F58">
        <w:rPr>
          <w:b/>
          <w:spacing w:val="-2"/>
        </w:rPr>
        <w:t xml:space="preserve"> </w:t>
      </w:r>
      <w:r w:rsidR="00832F58">
        <w:t>о</w:t>
      </w:r>
      <w:r w:rsidR="00832F58" w:rsidRPr="00832F58">
        <w:t xml:space="preserve">бъем форсированного выдоха в </w:t>
      </w:r>
      <w:r w:rsidR="00832F58">
        <w:rPr>
          <w:lang w:val="ru-RU"/>
        </w:rPr>
        <w:t>первые</w:t>
      </w:r>
      <w:r w:rsidR="00832F58">
        <w:t xml:space="preserve"> </w:t>
      </w:r>
      <w:r w:rsidR="00832F58">
        <w:rPr>
          <w:lang w:val="ru-RU"/>
        </w:rPr>
        <w:t>3</w:t>
      </w:r>
      <w:r w:rsidR="00832F58">
        <w:t xml:space="preserve"> секунд</w:t>
      </w:r>
      <w:r w:rsidR="00832F58">
        <w:rPr>
          <w:lang w:val="ru-RU"/>
        </w:rPr>
        <w:t>ы</w:t>
      </w:r>
      <w:r w:rsidR="00832F58" w:rsidRPr="00832F58">
        <w:t xml:space="preserve"> теста</w:t>
      </w:r>
    </w:p>
    <w:p w:rsidR="00C842D7" w:rsidRDefault="00D76911" w:rsidP="00832F58">
      <w:pPr>
        <w:pStyle w:val="a4"/>
        <w:numPr>
          <w:ilvl w:val="0"/>
          <w:numId w:val="10"/>
        </w:numPr>
      </w:pPr>
      <w:r>
        <w:rPr>
          <w:b/>
        </w:rPr>
        <w:t xml:space="preserve">FET - </w:t>
      </w:r>
      <w:r w:rsidR="00832F58">
        <w:t>в</w:t>
      </w:r>
      <w:r w:rsidR="00832F58" w:rsidRPr="00832F58">
        <w:t>ремя форсированного выдоха</w:t>
      </w:r>
    </w:p>
    <w:p w:rsidR="00C842D7" w:rsidRDefault="00D76911" w:rsidP="00832F58">
      <w:pPr>
        <w:pStyle w:val="a4"/>
        <w:numPr>
          <w:ilvl w:val="0"/>
          <w:numId w:val="10"/>
        </w:numPr>
      </w:pPr>
      <w:r>
        <w:rPr>
          <w:b/>
        </w:rPr>
        <w:t xml:space="preserve">PEF Time - </w:t>
      </w:r>
      <w:r w:rsidR="00832F58">
        <w:t>в</w:t>
      </w:r>
      <w:r w:rsidR="00832F58" w:rsidRPr="00832F58">
        <w:t>ремя достижения 90% от PEF</w:t>
      </w:r>
    </w:p>
    <w:p w:rsidR="00C842D7" w:rsidRDefault="00C842D7" w:rsidP="00E51C30">
      <w:pPr>
        <w:pStyle w:val="a3"/>
      </w:pPr>
    </w:p>
    <w:p w:rsidR="00C842D7" w:rsidRDefault="00832F58" w:rsidP="00E51C30">
      <w:r w:rsidRPr="00832F58">
        <w:t xml:space="preserve">Кроме </w:t>
      </w:r>
      <w:r>
        <w:t xml:space="preserve">того, в версии </w:t>
      </w:r>
      <w:r w:rsidRPr="00832F58">
        <w:rPr>
          <w:b/>
        </w:rPr>
        <w:t>F/V</w:t>
      </w:r>
      <w:r>
        <w:rPr>
          <w:lang w:val="ru-RU"/>
        </w:rPr>
        <w:t xml:space="preserve"> </w:t>
      </w:r>
      <w:r w:rsidRPr="00832F58">
        <w:t>во время выполнения спирометрии</w:t>
      </w:r>
      <w:r>
        <w:rPr>
          <w:lang w:val="ru-RU"/>
        </w:rPr>
        <w:t xml:space="preserve"> </w:t>
      </w:r>
      <w:r w:rsidRPr="00832F58">
        <w:t>в режиме реального времени</w:t>
      </w:r>
      <w:r>
        <w:rPr>
          <w:lang w:val="ru-RU"/>
        </w:rPr>
        <w:t xml:space="preserve"> отображается </w:t>
      </w:r>
      <w:r>
        <w:t xml:space="preserve">кривая </w:t>
      </w:r>
      <w:r w:rsidRPr="00832F58">
        <w:rPr>
          <w:b/>
        </w:rPr>
        <w:t>поток/объем</w:t>
      </w:r>
      <w:r w:rsidRPr="00832F58">
        <w:t xml:space="preserve"> (экспираторная и инспираторная).</w:t>
      </w:r>
    </w:p>
    <w:p w:rsidR="00832F58" w:rsidRDefault="00832F58" w:rsidP="00E51C30">
      <w:pPr>
        <w:sectPr w:rsidR="00832F58">
          <w:pgSz w:w="6580" w:h="7430"/>
          <w:pgMar w:top="620" w:right="100" w:bottom="380" w:left="80" w:header="323" w:footer="160" w:gutter="0"/>
          <w:cols w:space="720"/>
        </w:sectPr>
      </w:pPr>
    </w:p>
    <w:p w:rsidR="00C842D7" w:rsidRDefault="00832F58" w:rsidP="00E51C30">
      <w:pPr>
        <w:pStyle w:val="a3"/>
      </w:pPr>
      <w:r>
        <w:rPr>
          <w:lang w:val="ru-RU"/>
        </w:rPr>
        <w:lastRenderedPageBreak/>
        <w:t>Для</w:t>
      </w:r>
      <w:r w:rsidRPr="00494EC5">
        <w:t xml:space="preserve"> </w:t>
      </w:r>
      <w:r>
        <w:rPr>
          <w:lang w:val="ru-RU"/>
        </w:rPr>
        <w:t>получения</w:t>
      </w:r>
      <w:r w:rsidRPr="00494EC5">
        <w:t xml:space="preserve"> </w:t>
      </w:r>
      <w:r>
        <w:rPr>
          <w:lang w:val="ru-RU"/>
        </w:rPr>
        <w:t>подробной</w:t>
      </w:r>
      <w:r w:rsidRPr="00494EC5">
        <w:t xml:space="preserve"> </w:t>
      </w:r>
      <w:r>
        <w:rPr>
          <w:lang w:val="ru-RU"/>
        </w:rPr>
        <w:t>информации</w:t>
      </w:r>
      <w:r w:rsidRPr="00494EC5">
        <w:t xml:space="preserve"> </w:t>
      </w:r>
      <w:r w:rsidR="00494EC5">
        <w:rPr>
          <w:lang w:val="ru-RU"/>
        </w:rPr>
        <w:t>по</w:t>
      </w:r>
      <w:r w:rsidRPr="00494EC5">
        <w:t xml:space="preserve"> </w:t>
      </w:r>
      <w:r>
        <w:rPr>
          <w:lang w:val="ru-RU"/>
        </w:rPr>
        <w:t>активации</w:t>
      </w:r>
      <w:r w:rsidR="00D76911">
        <w:t xml:space="preserve"> </w:t>
      </w:r>
      <w:r w:rsidR="00D76911">
        <w:rPr>
          <w:b/>
        </w:rPr>
        <w:t xml:space="preserve">F/V </w:t>
      </w:r>
      <w:r w:rsidRPr="00832F58">
        <w:rPr>
          <w:lang w:val="ru-RU"/>
        </w:rPr>
        <w:t>версии</w:t>
      </w:r>
      <w:r w:rsidR="00494EC5" w:rsidRPr="00494EC5">
        <w:t xml:space="preserve"> </w:t>
      </w:r>
      <w:r w:rsidR="00494EC5">
        <w:rPr>
          <w:lang w:val="ru-RU"/>
        </w:rPr>
        <w:t>свяжитесь</w:t>
      </w:r>
      <w:r w:rsidR="00494EC5" w:rsidRPr="00494EC5">
        <w:t xml:space="preserve"> </w:t>
      </w:r>
      <w:r w:rsidR="00494EC5">
        <w:rPr>
          <w:lang w:val="ru-RU"/>
        </w:rPr>
        <w:t>с</w:t>
      </w:r>
      <w:r w:rsidR="00494EC5" w:rsidRPr="00494EC5">
        <w:t xml:space="preserve"> </w:t>
      </w:r>
      <w:r w:rsidR="00494EC5">
        <w:rPr>
          <w:lang w:val="ru-RU"/>
        </w:rPr>
        <w:t>производителем</w:t>
      </w:r>
      <w:r w:rsidR="00494EC5" w:rsidRPr="00494EC5">
        <w:t xml:space="preserve"> </w:t>
      </w:r>
      <w:r w:rsidR="00494EC5">
        <w:rPr>
          <w:lang w:val="ru-RU"/>
        </w:rPr>
        <w:t>или</w:t>
      </w:r>
      <w:r w:rsidR="00494EC5" w:rsidRPr="00494EC5">
        <w:t xml:space="preserve"> </w:t>
      </w:r>
      <w:r w:rsidR="00494EC5">
        <w:rPr>
          <w:lang w:val="ru-RU"/>
        </w:rPr>
        <w:t>Вашим</w:t>
      </w:r>
      <w:r w:rsidR="00494EC5" w:rsidRPr="00494EC5">
        <w:t xml:space="preserve"> </w:t>
      </w:r>
      <w:r w:rsidR="00494EC5">
        <w:rPr>
          <w:lang w:val="ru-RU"/>
        </w:rPr>
        <w:t>местным</w:t>
      </w:r>
      <w:r w:rsidR="00494EC5" w:rsidRPr="00494EC5">
        <w:t xml:space="preserve"> </w:t>
      </w:r>
      <w:r w:rsidR="00494EC5">
        <w:rPr>
          <w:lang w:val="ru-RU"/>
        </w:rPr>
        <w:t>дистрибьютером</w:t>
      </w:r>
      <w:r w:rsidR="00494EC5" w:rsidRPr="00494EC5">
        <w:t xml:space="preserve">. </w:t>
      </w:r>
    </w:p>
    <w:p w:rsidR="00494EC5" w:rsidRDefault="00494EC5" w:rsidP="00E51C30">
      <w:pPr>
        <w:pStyle w:val="a3"/>
      </w:pPr>
    </w:p>
    <w:p w:rsidR="00C842D7" w:rsidRPr="00494EC5" w:rsidRDefault="00494EC5" w:rsidP="00E51C30">
      <w:pPr>
        <w:pStyle w:val="a3"/>
        <w:rPr>
          <w:lang w:val="ru-RU"/>
        </w:rPr>
      </w:pPr>
      <w:r w:rsidRPr="00494EC5">
        <w:t xml:space="preserve">Устройство подключается к смартфону с помощью технологии Bluetooth SMART. Подключение происходит автоматически после установки на смартфон приложения </w:t>
      </w:r>
      <w:r>
        <w:t>Spirobank Smart</w:t>
      </w:r>
      <w:r w:rsidRPr="00494EC5">
        <w:t>.</w:t>
      </w:r>
    </w:p>
    <w:p w:rsidR="00C842D7" w:rsidRDefault="00C842D7" w:rsidP="00E51C30">
      <w:pPr>
        <w:pStyle w:val="a3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326"/>
        <w:gridCol w:w="1836"/>
      </w:tblGrid>
      <w:tr w:rsidR="00C842D7">
        <w:trPr>
          <w:trHeight w:val="3393"/>
        </w:trPr>
        <w:tc>
          <w:tcPr>
            <w:tcW w:w="4326" w:type="dxa"/>
          </w:tcPr>
          <w:p w:rsidR="00C842D7" w:rsidRDefault="00494EC5" w:rsidP="00E51C30">
            <w:pPr>
              <w:pStyle w:val="TableParagraph"/>
            </w:pPr>
            <w:r>
              <w:t>Измерения</w:t>
            </w:r>
            <w:r w:rsidRPr="00494EC5">
              <w:t xml:space="preserve"> выполняет турбинный датчик </w:t>
            </w:r>
            <w:r>
              <w:rPr>
                <w:lang w:val="ru-RU"/>
              </w:rPr>
              <w:t xml:space="preserve"> потока </w:t>
            </w:r>
            <w:r w:rsidRPr="00494EC5">
              <w:t>на основе принципа прерывания инфракрасного излучения. Данный принцип обеспечивает получение точных и воспроизводимых результатов.</w:t>
            </w:r>
          </w:p>
          <w:p w:rsidR="00494EC5" w:rsidRDefault="00494EC5" w:rsidP="00494EC5">
            <w:pPr>
              <w:pStyle w:val="TableParagraph"/>
            </w:pPr>
            <w:r>
              <w:t>Преимущества датчиков данного типа:</w:t>
            </w:r>
          </w:p>
          <w:p w:rsidR="00C842D7" w:rsidRDefault="00494EC5" w:rsidP="00494EC5">
            <w:pPr>
              <w:pStyle w:val="TableParagraph"/>
              <w:numPr>
                <w:ilvl w:val="0"/>
                <w:numId w:val="9"/>
              </w:numPr>
              <w:ind w:hanging="38"/>
            </w:pPr>
            <w:r>
              <w:rPr>
                <w:lang w:val="ru-RU"/>
              </w:rPr>
              <w:t>Н</w:t>
            </w:r>
            <w:r w:rsidRPr="00494EC5">
              <w:t>евосприимчивость к влажности и плотности газа;</w:t>
            </w:r>
          </w:p>
          <w:p w:rsidR="00494EC5" w:rsidRDefault="00494EC5" w:rsidP="00494EC5">
            <w:pPr>
              <w:pStyle w:val="TableParagraph"/>
              <w:numPr>
                <w:ilvl w:val="0"/>
                <w:numId w:val="9"/>
              </w:numPr>
              <w:ind w:hanging="38"/>
            </w:pPr>
            <w:r>
              <w:rPr>
                <w:lang w:val="ru-RU"/>
              </w:rPr>
              <w:t>У</w:t>
            </w:r>
            <w:r>
              <w:t>даростойкая и неразрушающаяся конструкция;</w:t>
            </w:r>
          </w:p>
          <w:p w:rsidR="00C842D7" w:rsidRDefault="00494EC5" w:rsidP="00494EC5">
            <w:pPr>
              <w:pStyle w:val="TableParagraph"/>
              <w:numPr>
                <w:ilvl w:val="0"/>
                <w:numId w:val="9"/>
              </w:numPr>
              <w:ind w:hanging="38"/>
            </w:pPr>
            <w:r>
              <w:rPr>
                <w:lang w:val="ru-RU"/>
              </w:rPr>
              <w:t>Н</w:t>
            </w:r>
            <w:r>
              <w:t>едорогая замена.</w:t>
            </w:r>
          </w:p>
          <w:p w:rsidR="00C842D7" w:rsidRDefault="00C842D7" w:rsidP="00E51C30">
            <w:pPr>
              <w:pStyle w:val="TableParagraph"/>
            </w:pPr>
          </w:p>
          <w:p w:rsidR="00494EC5" w:rsidRDefault="00494EC5" w:rsidP="00494EC5">
            <w:pPr>
              <w:pStyle w:val="TableParagraph"/>
            </w:pPr>
            <w:r>
              <w:rPr>
                <w:b/>
              </w:rPr>
              <w:t xml:space="preserve">Spirobank Smart </w:t>
            </w:r>
            <w:r>
              <w:t>можно использовать либо с одноразовым турбинным датчиком</w:t>
            </w:r>
            <w:r>
              <w:rPr>
                <w:lang w:val="ru-RU"/>
              </w:rPr>
              <w:t xml:space="preserve"> потока</w:t>
            </w:r>
            <w:r>
              <w:t xml:space="preserve"> FlowMir®, либо с многоразым турбинным датчиком потока с пластмассовым мундштуком.</w:t>
            </w:r>
          </w:p>
          <w:p w:rsidR="00C842D7" w:rsidRPr="00494EC5" w:rsidRDefault="00494EC5" w:rsidP="00494EC5">
            <w:pPr>
              <w:pStyle w:val="TableParagraph"/>
              <w:rPr>
                <w:lang w:val="ru-RU"/>
              </w:rPr>
            </w:pPr>
            <w:r>
              <w:t>Результаты измерения в реальном времени передаются с устройства на смартфон.</w:t>
            </w:r>
          </w:p>
        </w:tc>
        <w:tc>
          <w:tcPr>
            <w:tcW w:w="1836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6CB3C48" wp14:editId="5DD4559E">
                  <wp:extent cx="968686" cy="965835"/>
                  <wp:effectExtent l="0" t="0" r="0" b="0"/>
                  <wp:docPr id="9" name="image5.jpeg" descr="turb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86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2D7" w:rsidRPr="00494EC5" w:rsidRDefault="00494EC5" w:rsidP="00494EC5">
            <w:pPr>
              <w:pStyle w:val="TableParagraph"/>
              <w:jc w:val="left"/>
              <w:rPr>
                <w:lang w:val="ru-RU"/>
              </w:rPr>
            </w:pPr>
            <w:r>
              <w:rPr>
                <w:lang w:val="ru-RU"/>
              </w:rPr>
              <w:t>Многоразовая турбина</w:t>
            </w:r>
          </w:p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5E588D5" wp14:editId="41BF2593">
                  <wp:extent cx="368807" cy="905256"/>
                  <wp:effectExtent l="0" t="0" r="0" b="0"/>
                  <wp:docPr id="11" name="image6.jpeg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7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2D7" w:rsidRDefault="00D76911" w:rsidP="00E51C30">
            <w:pPr>
              <w:pStyle w:val="TableParagraph"/>
            </w:pPr>
            <w:r>
              <w:t>FlowMir®</w:t>
            </w:r>
          </w:p>
        </w:tc>
      </w:tr>
    </w:tbl>
    <w:p w:rsidR="00C842D7" w:rsidRDefault="00C842D7" w:rsidP="00E51C30">
      <w:pPr>
        <w:pStyle w:val="a3"/>
      </w:pPr>
    </w:p>
    <w:p w:rsidR="00C842D7" w:rsidRDefault="00FB1FF8" w:rsidP="00FB1FF8">
      <w:pPr>
        <w:pStyle w:val="2"/>
      </w:pPr>
      <w:bookmarkStart w:id="5" w:name="_Toc57057432"/>
      <w:r w:rsidRPr="00FB1FF8">
        <w:t xml:space="preserve">Информация о параметрах, измеряемых </w:t>
      </w:r>
      <w:r w:rsidR="00D76911">
        <w:t>Spirobank Smart</w:t>
      </w:r>
      <w:bookmarkEnd w:id="5"/>
    </w:p>
    <w:p w:rsidR="008113C8" w:rsidRDefault="008113C8" w:rsidP="008113C8">
      <w:pPr>
        <w:pStyle w:val="a3"/>
      </w:pPr>
      <w:r w:rsidRPr="008113C8">
        <w:rPr>
          <w:b/>
        </w:rPr>
        <w:t>PEF</w:t>
      </w:r>
      <w:r>
        <w:t xml:space="preserve"> — это максимальный поток воздуха при выдохе максимальной возможной силы после полного заполнения легких.</w:t>
      </w:r>
    </w:p>
    <w:p w:rsidR="008113C8" w:rsidRDefault="008113C8" w:rsidP="008113C8">
      <w:pPr>
        <w:pStyle w:val="a3"/>
      </w:pPr>
      <w:r w:rsidRPr="008113C8">
        <w:rPr>
          <w:b/>
        </w:rPr>
        <w:t>FEV1</w:t>
      </w:r>
      <w:r>
        <w:t xml:space="preserve"> — объем воздуха, выдыхаемого за первую секунду форсированного выдоха.</w:t>
      </w:r>
    </w:p>
    <w:p w:rsidR="008113C8" w:rsidRDefault="008113C8" w:rsidP="008113C8">
      <w:pPr>
        <w:pStyle w:val="a3"/>
      </w:pPr>
      <w:r w:rsidRPr="00F23E46">
        <w:rPr>
          <w:b/>
        </w:rPr>
        <w:t>FVC</w:t>
      </w:r>
      <w:r>
        <w:t xml:space="preserve"> — общий объем воздуха, выдыхаемого во время форсированного выдоха.</w:t>
      </w:r>
    </w:p>
    <w:p w:rsidR="008113C8" w:rsidRDefault="008113C8" w:rsidP="008113C8">
      <w:pPr>
        <w:pStyle w:val="a3"/>
      </w:pPr>
      <w:r w:rsidRPr="00F23E46">
        <w:rPr>
          <w:b/>
        </w:rPr>
        <w:t>FEF2575</w:t>
      </w:r>
      <w:r>
        <w:t xml:space="preserve"> — средняя </w:t>
      </w:r>
      <w:r w:rsidR="00F23E46">
        <w:rPr>
          <w:lang w:val="ru-RU"/>
        </w:rPr>
        <w:t>скорость потока</w:t>
      </w:r>
      <w:r>
        <w:t xml:space="preserve"> выдоха между 25 % и 75 % от общего объема форсированного выдоха (FVC).</w:t>
      </w:r>
    </w:p>
    <w:p w:rsidR="00C842D7" w:rsidRDefault="008113C8" w:rsidP="008113C8">
      <w:pPr>
        <w:pStyle w:val="a3"/>
      </w:pPr>
      <w:r w:rsidRPr="00F23E46">
        <w:rPr>
          <w:b/>
        </w:rPr>
        <w:lastRenderedPageBreak/>
        <w:t>FEV6</w:t>
      </w:r>
      <w:r>
        <w:t xml:space="preserve"> — объем выдыхаемого воздуха за первые 6 секунд теста.</w:t>
      </w:r>
    </w:p>
    <w:p w:rsidR="00C842D7" w:rsidRDefault="00C842D7" w:rsidP="00E51C30">
      <w:pPr>
        <w:pStyle w:val="a3"/>
      </w:pPr>
    </w:p>
    <w:p w:rsidR="00C842D7" w:rsidRPr="009E074C" w:rsidRDefault="009E074C" w:rsidP="00E51C30">
      <w:pPr>
        <w:pStyle w:val="a3"/>
        <w:rPr>
          <w:lang w:val="ru-RU"/>
        </w:rPr>
      </w:pPr>
      <w:r>
        <w:rPr>
          <w:lang w:val="ru-RU"/>
        </w:rPr>
        <w:t>В</w:t>
      </w:r>
      <w:r w:rsidRPr="009E074C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9E074C">
        <w:rPr>
          <w:lang w:val="ru-RU"/>
        </w:rPr>
        <w:t xml:space="preserve"> </w:t>
      </w:r>
      <w:r>
        <w:rPr>
          <w:lang w:val="ru-RU"/>
        </w:rPr>
        <w:t>к</w:t>
      </w:r>
      <w:r w:rsidRPr="009E074C">
        <w:rPr>
          <w:lang w:val="ru-RU"/>
        </w:rPr>
        <w:t xml:space="preserve"> </w:t>
      </w:r>
      <w:r>
        <w:rPr>
          <w:lang w:val="ru-RU"/>
        </w:rPr>
        <w:t>данным</w:t>
      </w:r>
      <w:r w:rsidRPr="009E074C">
        <w:rPr>
          <w:lang w:val="ru-RU"/>
        </w:rPr>
        <w:t xml:space="preserve"> </w:t>
      </w:r>
      <w:r>
        <w:rPr>
          <w:lang w:val="ru-RU"/>
        </w:rPr>
        <w:t>параметрам</w:t>
      </w:r>
      <w:r w:rsidRPr="009E074C">
        <w:rPr>
          <w:lang w:val="ru-RU"/>
        </w:rPr>
        <w:t xml:space="preserve">, </w:t>
      </w:r>
      <w:r>
        <w:rPr>
          <w:lang w:val="ru-RU"/>
        </w:rPr>
        <w:t>следующие</w:t>
      </w:r>
      <w:r w:rsidRPr="009E074C">
        <w:rPr>
          <w:lang w:val="ru-RU"/>
        </w:rPr>
        <w:t xml:space="preserve"> </w:t>
      </w:r>
      <w:r>
        <w:rPr>
          <w:lang w:val="ru-RU"/>
        </w:rPr>
        <w:t>параметры</w:t>
      </w:r>
      <w:r w:rsidRPr="009E074C">
        <w:rPr>
          <w:lang w:val="ru-RU"/>
        </w:rPr>
        <w:t xml:space="preserve"> </w:t>
      </w:r>
      <w:r>
        <w:rPr>
          <w:lang w:val="ru-RU"/>
        </w:rPr>
        <w:t>также</w:t>
      </w:r>
      <w:r w:rsidRPr="009E074C">
        <w:rPr>
          <w:lang w:val="ru-RU"/>
        </w:rPr>
        <w:t xml:space="preserve"> </w:t>
      </w:r>
      <w:r>
        <w:rPr>
          <w:lang w:val="ru-RU"/>
        </w:rPr>
        <w:t>измеряются</w:t>
      </w:r>
      <w:r w:rsidRPr="009E074C">
        <w:rPr>
          <w:lang w:val="ru-RU"/>
        </w:rPr>
        <w:t xml:space="preserve"> </w:t>
      </w:r>
      <w:r>
        <w:rPr>
          <w:lang w:val="ru-RU"/>
        </w:rPr>
        <w:t>в</w:t>
      </w:r>
      <w:r w:rsidRPr="009E074C">
        <w:rPr>
          <w:lang w:val="ru-RU"/>
        </w:rPr>
        <w:t xml:space="preserve"> </w:t>
      </w:r>
      <w:r>
        <w:rPr>
          <w:lang w:val="ru-RU"/>
        </w:rPr>
        <w:t>версии</w:t>
      </w:r>
      <w:r w:rsidRPr="009E074C">
        <w:rPr>
          <w:lang w:val="ru-RU"/>
        </w:rPr>
        <w:t xml:space="preserve"> </w:t>
      </w:r>
      <w:r w:rsidR="00D76911">
        <w:rPr>
          <w:b/>
        </w:rPr>
        <w:t>F/V</w:t>
      </w:r>
      <w:r>
        <w:rPr>
          <w:b/>
          <w:lang w:val="ru-RU"/>
        </w:rPr>
        <w:t xml:space="preserve">: </w:t>
      </w:r>
    </w:p>
    <w:p w:rsidR="00C842D7" w:rsidRDefault="00D76911" w:rsidP="00E51C30">
      <w:pPr>
        <w:pStyle w:val="a3"/>
      </w:pPr>
      <w:r>
        <w:rPr>
          <w:b/>
        </w:rPr>
        <w:t>PIF</w:t>
      </w:r>
      <w:r w:rsidR="00CB2628">
        <w:rPr>
          <w:b/>
          <w:lang w:val="ru-RU"/>
        </w:rPr>
        <w:t xml:space="preserve"> </w:t>
      </w:r>
      <w:r w:rsidR="00CB2628">
        <w:t xml:space="preserve">—максимальный поток воздуха при вдохе максимальной возможной силы после </w:t>
      </w:r>
      <w:r w:rsidR="00CB2628">
        <w:rPr>
          <w:lang w:val="ru-RU"/>
        </w:rPr>
        <w:t>выдоха</w:t>
      </w:r>
      <w:r w:rsidR="00CB2628">
        <w:t>.</w:t>
      </w:r>
    </w:p>
    <w:p w:rsidR="00C842D7" w:rsidRDefault="00D76911" w:rsidP="00E51C30">
      <w:pPr>
        <w:pStyle w:val="a3"/>
      </w:pPr>
      <w:r>
        <w:rPr>
          <w:b/>
        </w:rPr>
        <w:t>FIV1</w:t>
      </w:r>
      <w:r w:rsidR="00CB2628">
        <w:rPr>
          <w:b/>
          <w:lang w:val="ru-RU"/>
        </w:rPr>
        <w:t xml:space="preserve"> </w:t>
      </w:r>
      <w:r w:rsidR="00CB2628">
        <w:t>—</w:t>
      </w:r>
      <w:r w:rsidR="00CB2628" w:rsidRPr="00CB2628">
        <w:t xml:space="preserve"> </w:t>
      </w:r>
      <w:r w:rsidR="00CB2628">
        <w:t>объем воздуха, вдыхаемого за первую секунду</w:t>
      </w:r>
      <w:r w:rsidR="00CB2628">
        <w:rPr>
          <w:lang w:val="ru-RU"/>
        </w:rPr>
        <w:t xml:space="preserve"> после</w:t>
      </w:r>
      <w:r w:rsidR="00CB2628">
        <w:t xml:space="preserve"> выдоха.</w:t>
      </w:r>
    </w:p>
    <w:p w:rsidR="00C842D7" w:rsidRDefault="00D76911" w:rsidP="00E51C30">
      <w:pPr>
        <w:pStyle w:val="a3"/>
      </w:pPr>
      <w:r>
        <w:rPr>
          <w:b/>
        </w:rPr>
        <w:t xml:space="preserve">FIVC </w:t>
      </w:r>
      <w:r w:rsidR="00702A09">
        <w:rPr>
          <w:b/>
          <w:lang w:val="ru-RU"/>
        </w:rPr>
        <w:t xml:space="preserve"> </w:t>
      </w:r>
      <w:r w:rsidR="00702A09">
        <w:t>—</w:t>
      </w:r>
      <w:r w:rsidR="00702A09" w:rsidRPr="00702A09">
        <w:t>объем воздуха, вдыхаемого во время полного вдоха.</w:t>
      </w:r>
    </w:p>
    <w:p w:rsidR="00061A64" w:rsidRDefault="00D76911" w:rsidP="00E51C30">
      <w:pPr>
        <w:pStyle w:val="a3"/>
        <w:rPr>
          <w:b/>
        </w:rPr>
      </w:pPr>
      <w:r>
        <w:rPr>
          <w:b/>
        </w:rPr>
        <w:t>FEF25</w:t>
      </w:r>
      <w:r w:rsidR="00061A64" w:rsidRPr="00061A64">
        <w:rPr>
          <w:b/>
          <w:lang w:val="ru-RU"/>
        </w:rPr>
        <w:t xml:space="preserve"> </w:t>
      </w:r>
      <w:r w:rsidR="00061A64">
        <w:t>—</w:t>
      </w:r>
      <w:r w:rsidR="00061A64" w:rsidRPr="00061A64">
        <w:rPr>
          <w:lang w:val="ru-RU"/>
        </w:rPr>
        <w:t xml:space="preserve"> </w:t>
      </w:r>
      <w:r w:rsidR="00061A64">
        <w:t>ф</w:t>
      </w:r>
      <w:r w:rsidR="00061A64" w:rsidRPr="00832F58">
        <w:t>орсированный поток выдоха при 25% FVC</w:t>
      </w:r>
      <w:r w:rsidR="00061A64">
        <w:rPr>
          <w:b/>
        </w:rPr>
        <w:t xml:space="preserve"> </w:t>
      </w:r>
    </w:p>
    <w:p w:rsidR="00061A64" w:rsidRDefault="00061A64" w:rsidP="00E51C30">
      <w:pPr>
        <w:pStyle w:val="a3"/>
        <w:rPr>
          <w:b/>
        </w:rPr>
      </w:pPr>
      <w:r>
        <w:rPr>
          <w:b/>
        </w:rPr>
        <w:t>FEF50</w:t>
      </w:r>
      <w:r>
        <w:rPr>
          <w:b/>
          <w:lang w:val="ru-RU"/>
        </w:rPr>
        <w:t xml:space="preserve"> </w:t>
      </w:r>
      <w:r>
        <w:t>—</w:t>
      </w:r>
      <w:r w:rsidRPr="00061A64">
        <w:rPr>
          <w:lang w:val="ru-RU"/>
        </w:rPr>
        <w:t xml:space="preserve"> </w:t>
      </w:r>
      <w:r>
        <w:t>ф</w:t>
      </w:r>
      <w:r w:rsidRPr="00832F58">
        <w:t>орсированный поток выдоха при 25% FVC</w:t>
      </w:r>
      <w:r>
        <w:rPr>
          <w:b/>
        </w:rPr>
        <w:t xml:space="preserve"> </w:t>
      </w:r>
    </w:p>
    <w:p w:rsidR="00061A64" w:rsidRDefault="00D76911" w:rsidP="00E51C30">
      <w:pPr>
        <w:pStyle w:val="a3"/>
        <w:rPr>
          <w:b/>
        </w:rPr>
      </w:pPr>
      <w:r>
        <w:rPr>
          <w:b/>
        </w:rPr>
        <w:t xml:space="preserve">FEF75 </w:t>
      </w:r>
      <w:r w:rsidR="00061A64">
        <w:t>—</w:t>
      </w:r>
      <w:r w:rsidR="00061A64" w:rsidRPr="007F3067">
        <w:rPr>
          <w:lang w:val="ru-RU"/>
        </w:rPr>
        <w:t xml:space="preserve"> </w:t>
      </w:r>
      <w:r w:rsidR="00061A64">
        <w:t>ф</w:t>
      </w:r>
      <w:r w:rsidR="00061A64" w:rsidRPr="00832F58">
        <w:t>орсированный поток выдоха при 25% FVC</w:t>
      </w:r>
      <w:r w:rsidR="00061A64">
        <w:rPr>
          <w:b/>
        </w:rPr>
        <w:t xml:space="preserve"> </w:t>
      </w:r>
    </w:p>
    <w:p w:rsidR="00C842D7" w:rsidRDefault="00D76911" w:rsidP="00E51C30">
      <w:pPr>
        <w:pStyle w:val="a3"/>
      </w:pPr>
      <w:r>
        <w:rPr>
          <w:b/>
        </w:rPr>
        <w:t xml:space="preserve">EVol </w:t>
      </w:r>
      <w:r w:rsidR="00061A64">
        <w:t>—</w:t>
      </w:r>
      <w:r w:rsidR="00061A64" w:rsidRPr="007F3067">
        <w:rPr>
          <w:lang w:val="ru-RU"/>
        </w:rPr>
        <w:t xml:space="preserve"> </w:t>
      </w:r>
      <w:r w:rsidR="00061A64" w:rsidRPr="00061A64">
        <w:t>экстраполированный объем</w:t>
      </w:r>
    </w:p>
    <w:p w:rsidR="00085CFB" w:rsidRPr="00085CFB" w:rsidRDefault="00D76911" w:rsidP="00E51C30">
      <w:pPr>
        <w:pStyle w:val="a3"/>
        <w:rPr>
          <w:lang w:val="ru-RU"/>
        </w:rPr>
      </w:pPr>
      <w:r>
        <w:rPr>
          <w:b/>
        </w:rPr>
        <w:t>FEV05</w:t>
      </w:r>
      <w:r w:rsidR="00682175" w:rsidRPr="00085CFB">
        <w:rPr>
          <w:b/>
        </w:rPr>
        <w:t xml:space="preserve"> </w:t>
      </w:r>
      <w:r w:rsidR="00682175">
        <w:t>—</w:t>
      </w:r>
      <w:r w:rsidR="00682175" w:rsidRPr="00CB2628">
        <w:t xml:space="preserve"> </w:t>
      </w:r>
      <w:r w:rsidR="00682175">
        <w:t>о</w:t>
      </w:r>
      <w:r w:rsidR="00682175" w:rsidRPr="00832F58">
        <w:t>бъем форсированного выдоха</w:t>
      </w:r>
      <w:r w:rsidR="00682175" w:rsidRPr="00085CFB">
        <w:t xml:space="preserve">, </w:t>
      </w:r>
      <w:r w:rsidR="00682175">
        <w:rPr>
          <w:lang w:val="ru-RU"/>
        </w:rPr>
        <w:t>выдыхаемого</w:t>
      </w:r>
      <w:r w:rsidR="00682175" w:rsidRPr="00832F58">
        <w:t xml:space="preserve"> в </w:t>
      </w:r>
      <w:r w:rsidR="00682175">
        <w:rPr>
          <w:lang w:val="ru-RU"/>
        </w:rPr>
        <w:t>первые</w:t>
      </w:r>
      <w:r w:rsidR="00682175">
        <w:t xml:space="preserve"> 0,5 секунд</w:t>
      </w:r>
      <w:r w:rsidR="00682175" w:rsidRPr="00832F58">
        <w:t xml:space="preserve"> теста</w:t>
      </w:r>
      <w:r w:rsidR="00085CFB">
        <w:rPr>
          <w:lang w:val="ru-RU"/>
        </w:rPr>
        <w:t>.</w:t>
      </w:r>
      <w:r w:rsidR="00085CFB">
        <w:rPr>
          <w:b/>
        </w:rPr>
        <w:t xml:space="preserve"> FEV075</w:t>
      </w:r>
      <w:r w:rsidR="00085CFB">
        <w:t>—</w:t>
      </w:r>
      <w:r w:rsidR="00085CFB" w:rsidRPr="00CB2628">
        <w:t xml:space="preserve"> </w:t>
      </w:r>
      <w:r w:rsidR="00085CFB">
        <w:t>о</w:t>
      </w:r>
      <w:r w:rsidR="00085CFB" w:rsidRPr="00832F58">
        <w:t>бъем форсированного выдоха</w:t>
      </w:r>
      <w:r w:rsidR="00085CFB" w:rsidRPr="00085CFB">
        <w:t xml:space="preserve">, </w:t>
      </w:r>
      <w:r w:rsidR="00085CFB">
        <w:rPr>
          <w:lang w:val="ru-RU"/>
        </w:rPr>
        <w:t>выдыхаемого</w:t>
      </w:r>
      <w:r w:rsidR="00085CFB" w:rsidRPr="00832F58">
        <w:t xml:space="preserve"> в </w:t>
      </w:r>
      <w:r w:rsidR="00085CFB">
        <w:rPr>
          <w:lang w:val="ru-RU"/>
        </w:rPr>
        <w:t>первые</w:t>
      </w:r>
      <w:r w:rsidR="00085CFB">
        <w:t xml:space="preserve"> 0,75 секунд</w:t>
      </w:r>
      <w:r w:rsidR="00085CFB" w:rsidRPr="00832F58">
        <w:t xml:space="preserve"> теста</w:t>
      </w:r>
      <w:r w:rsidR="00085CFB">
        <w:t>.</w:t>
      </w:r>
    </w:p>
    <w:p w:rsidR="00085CFB" w:rsidRDefault="00D76911" w:rsidP="00E51C30">
      <w:pPr>
        <w:pStyle w:val="a3"/>
        <w:rPr>
          <w:b/>
        </w:rPr>
      </w:pPr>
      <w:r>
        <w:rPr>
          <w:b/>
        </w:rPr>
        <w:t>FEV2</w:t>
      </w:r>
      <w:r w:rsidR="00085CFB">
        <w:t>—</w:t>
      </w:r>
      <w:r w:rsidR="00085CFB" w:rsidRPr="00CB2628">
        <w:t xml:space="preserve"> </w:t>
      </w:r>
      <w:r w:rsidR="00085CFB">
        <w:t>о</w:t>
      </w:r>
      <w:r w:rsidR="00085CFB" w:rsidRPr="00832F58">
        <w:t>бъем форсированного выдоха</w:t>
      </w:r>
      <w:r w:rsidR="00085CFB" w:rsidRPr="00085CFB">
        <w:rPr>
          <w:lang w:val="ru-RU"/>
        </w:rPr>
        <w:t xml:space="preserve">, </w:t>
      </w:r>
      <w:r w:rsidR="00085CFB">
        <w:rPr>
          <w:lang w:val="ru-RU"/>
        </w:rPr>
        <w:t>выдыхаемого</w:t>
      </w:r>
      <w:r w:rsidR="00085CFB" w:rsidRPr="00832F58">
        <w:t xml:space="preserve"> в </w:t>
      </w:r>
      <w:r w:rsidR="00085CFB">
        <w:rPr>
          <w:lang w:val="ru-RU"/>
        </w:rPr>
        <w:t>первые</w:t>
      </w:r>
      <w:r w:rsidR="00085CFB">
        <w:t xml:space="preserve"> </w:t>
      </w:r>
      <w:r w:rsidR="00085CFB">
        <w:rPr>
          <w:lang w:val="ru-RU"/>
        </w:rPr>
        <w:t xml:space="preserve">2 </w:t>
      </w:r>
      <w:r w:rsidR="00085CFB">
        <w:t>секунд</w:t>
      </w:r>
      <w:r w:rsidR="00085CFB">
        <w:rPr>
          <w:lang w:val="ru-RU"/>
        </w:rPr>
        <w:t>ы</w:t>
      </w:r>
      <w:r w:rsidR="00085CFB" w:rsidRPr="00832F58">
        <w:t xml:space="preserve"> теста</w:t>
      </w:r>
      <w:r w:rsidR="00085CFB">
        <w:rPr>
          <w:lang w:val="ru-RU"/>
        </w:rPr>
        <w:t>.</w:t>
      </w:r>
      <w:r w:rsidR="00085CFB">
        <w:rPr>
          <w:b/>
        </w:rPr>
        <w:t xml:space="preserve"> </w:t>
      </w:r>
    </w:p>
    <w:p w:rsidR="00C842D7" w:rsidRPr="00085CFB" w:rsidRDefault="00085CFB" w:rsidP="00085CFB">
      <w:pPr>
        <w:pStyle w:val="a3"/>
        <w:rPr>
          <w:lang w:val="ru-RU"/>
        </w:rPr>
      </w:pPr>
      <w:r>
        <w:rPr>
          <w:b/>
        </w:rPr>
        <w:t>FEV3</w:t>
      </w:r>
      <w:r>
        <w:t>—</w:t>
      </w:r>
      <w:r w:rsidRPr="00CB2628">
        <w:t xml:space="preserve"> </w:t>
      </w:r>
      <w:r>
        <w:t>о</w:t>
      </w:r>
      <w:r w:rsidRPr="00832F58">
        <w:t>бъем форсированного выдоха</w:t>
      </w:r>
      <w:r w:rsidRPr="00085CFB">
        <w:rPr>
          <w:lang w:val="ru-RU"/>
        </w:rPr>
        <w:t xml:space="preserve">, </w:t>
      </w:r>
      <w:r>
        <w:rPr>
          <w:lang w:val="ru-RU"/>
        </w:rPr>
        <w:t>выдыхаемого</w:t>
      </w:r>
      <w:r w:rsidRPr="00832F58">
        <w:t xml:space="preserve"> в </w:t>
      </w:r>
      <w:r>
        <w:rPr>
          <w:lang w:val="ru-RU"/>
        </w:rPr>
        <w:t>первые</w:t>
      </w:r>
      <w:r>
        <w:t xml:space="preserve"> 3 секунд</w:t>
      </w:r>
      <w:r>
        <w:rPr>
          <w:lang w:val="ru-RU"/>
        </w:rPr>
        <w:t>ы</w:t>
      </w:r>
      <w:r w:rsidRPr="00832F58">
        <w:t xml:space="preserve"> теста</w:t>
      </w:r>
      <w:r>
        <w:rPr>
          <w:lang w:val="ru-RU"/>
        </w:rPr>
        <w:t>.</w:t>
      </w:r>
    </w:p>
    <w:p w:rsidR="00085CFB" w:rsidRPr="00625D55" w:rsidRDefault="00085CFB" w:rsidP="00085CFB">
      <w:pPr>
        <w:rPr>
          <w:b/>
          <w:lang w:val="ru-RU"/>
        </w:rPr>
      </w:pPr>
      <w:r>
        <w:rPr>
          <w:b/>
        </w:rPr>
        <w:t>FET</w:t>
      </w:r>
      <w:r>
        <w:t>—</w:t>
      </w:r>
      <w:r w:rsidRPr="00CB2628">
        <w:t xml:space="preserve"> </w:t>
      </w:r>
      <w:r>
        <w:t>в</w:t>
      </w:r>
      <w:r w:rsidRPr="00832F58">
        <w:t>ремя форсированного выдоха</w:t>
      </w:r>
      <w:r>
        <w:rPr>
          <w:lang w:val="ru-RU"/>
        </w:rPr>
        <w:t xml:space="preserve"> (длина выдоха в секундах)</w:t>
      </w:r>
      <w:r w:rsidR="00625D55">
        <w:rPr>
          <w:b/>
        </w:rPr>
        <w:t>.</w:t>
      </w:r>
    </w:p>
    <w:p w:rsidR="00C842D7" w:rsidRPr="00085CFB" w:rsidRDefault="00D76911" w:rsidP="00085CFB">
      <w:pPr>
        <w:rPr>
          <w:lang w:val="ru-RU"/>
        </w:rPr>
      </w:pPr>
      <w:r>
        <w:rPr>
          <w:b/>
        </w:rPr>
        <w:t>PEF Time</w:t>
      </w:r>
      <w:r w:rsidR="00682175">
        <w:rPr>
          <w:b/>
          <w:lang w:val="ru-RU"/>
        </w:rPr>
        <w:t xml:space="preserve"> </w:t>
      </w:r>
      <w:r w:rsidR="00682175">
        <w:t>—</w:t>
      </w:r>
      <w:r w:rsidR="00682175" w:rsidRPr="00CB2628">
        <w:t xml:space="preserve"> </w:t>
      </w:r>
      <w:r w:rsidR="00682175">
        <w:t>в</w:t>
      </w:r>
      <w:r w:rsidR="00682175" w:rsidRPr="00832F58">
        <w:t>ремя достижения 90% от PEF</w:t>
      </w:r>
      <w:r w:rsidR="00085CFB">
        <w:rPr>
          <w:lang w:val="ru-RU"/>
        </w:rPr>
        <w:t>.</w:t>
      </w:r>
    </w:p>
    <w:p w:rsidR="00C842D7" w:rsidRDefault="00C842D7" w:rsidP="00E51C30">
      <w:pPr>
        <w:pStyle w:val="a3"/>
      </w:pPr>
    </w:p>
    <w:p w:rsidR="000443F9" w:rsidRDefault="000443F9" w:rsidP="000443F9">
      <w:pPr>
        <w:pStyle w:val="a3"/>
      </w:pPr>
      <w:r>
        <w:t>Для каждого из этих параметров результат представлен числом, отображаемым на экране смартфона.</w:t>
      </w:r>
    </w:p>
    <w:p w:rsidR="00C842D7" w:rsidRDefault="000443F9" w:rsidP="000443F9">
      <w:pPr>
        <w:pStyle w:val="a3"/>
      </w:pPr>
      <w:r>
        <w:t>Высокое значение (указываемое зеленым индикатором) обычно означает, что воздух беспрепятственно поступает в легкие. При возникновении обструктивного приступа человек, страдающий астмой (или иным респираторным заболеванием), не может выдохнуть воздух с максимально возможной силой, что приводит к снижению значений параметров.</w:t>
      </w:r>
    </w:p>
    <w:p w:rsidR="000443F9" w:rsidRPr="000443F9" w:rsidRDefault="00D76911" w:rsidP="000443F9">
      <w:pPr>
        <w:pStyle w:val="a3"/>
        <w:rPr>
          <w:lang w:val="ru-RU"/>
        </w:rPr>
      </w:pPr>
      <w:r>
        <w:rPr>
          <w:b/>
        </w:rPr>
        <w:t xml:space="preserve">Spirobank Smart </w:t>
      </w:r>
      <w:r w:rsidR="000443F9">
        <w:rPr>
          <w:lang w:val="ru-RU"/>
        </w:rPr>
        <w:t xml:space="preserve">помогает выявлять </w:t>
      </w:r>
      <w:r w:rsidR="000443F9">
        <w:t>обструкциию</w:t>
      </w:r>
      <w:r w:rsidR="000443F9">
        <w:rPr>
          <w:lang w:val="ru-RU"/>
        </w:rPr>
        <w:t xml:space="preserve"> (если она имеется)</w:t>
      </w:r>
      <w:r w:rsidR="000443F9">
        <w:t xml:space="preserve"> в какое-либо определенное время</w:t>
      </w:r>
      <w:r w:rsidR="000443F9">
        <w:rPr>
          <w:lang w:val="ru-RU"/>
        </w:rPr>
        <w:t>.</w:t>
      </w:r>
    </w:p>
    <w:p w:rsidR="000443F9" w:rsidRDefault="000443F9" w:rsidP="000443F9">
      <w:pPr>
        <w:pStyle w:val="a3"/>
      </w:pPr>
      <w:r>
        <w:t>При регулярном использовании данного устройства появляется возможность отслеживать возможные изменения параметров. При наличии таких изменений может потребоваться соответствующее лечение согласно предписаниям врача.</w:t>
      </w:r>
    </w:p>
    <w:p w:rsidR="00C842D7" w:rsidRPr="000443F9" w:rsidRDefault="000443F9" w:rsidP="000443F9">
      <w:pPr>
        <w:pStyle w:val="a3"/>
        <w:rPr>
          <w:lang w:val="ru-RU"/>
        </w:rPr>
      </w:pPr>
      <w:r w:rsidRPr="000443F9">
        <w:rPr>
          <w:lang w:val="ru-RU"/>
        </w:rPr>
        <w:t xml:space="preserve">Помимо отображения </w:t>
      </w:r>
      <w:r w:rsidRPr="000443F9">
        <w:rPr>
          <w:b/>
          <w:lang w:val="ru-RU"/>
        </w:rPr>
        <w:t>результатов измерения</w:t>
      </w:r>
      <w:r w:rsidRPr="000443F9">
        <w:rPr>
          <w:lang w:val="ru-RU"/>
        </w:rPr>
        <w:t xml:space="preserve">, устройство отображает их </w:t>
      </w:r>
      <w:r w:rsidRPr="000443F9">
        <w:rPr>
          <w:b/>
          <w:lang w:val="ru-RU"/>
        </w:rPr>
        <w:t>нормальные базовые значения.</w:t>
      </w:r>
    </w:p>
    <w:p w:rsidR="00C842D7" w:rsidRDefault="00C842D7" w:rsidP="00E51C30">
      <w:pPr>
        <w:sectPr w:rsidR="00C842D7">
          <w:headerReference w:type="default" r:id="rId16"/>
          <w:pgSz w:w="6580" w:h="7430"/>
          <w:pgMar w:top="620" w:right="100" w:bottom="380" w:left="80" w:header="323" w:footer="160" w:gutter="0"/>
          <w:cols w:space="720"/>
        </w:sectPr>
      </w:pPr>
    </w:p>
    <w:p w:rsidR="00C842D7" w:rsidRDefault="000443F9" w:rsidP="000443F9">
      <w:pPr>
        <w:pStyle w:val="2"/>
      </w:pPr>
      <w:bookmarkStart w:id="6" w:name="_Toc57057433"/>
      <w:r w:rsidRPr="000443F9">
        <w:lastRenderedPageBreak/>
        <w:t>Определение своих</w:t>
      </w:r>
      <w:r>
        <w:rPr>
          <w:lang w:val="ru-RU"/>
        </w:rPr>
        <w:t xml:space="preserve"> нормальных</w:t>
      </w:r>
      <w:r w:rsidRPr="000443F9">
        <w:t xml:space="preserve"> базовых значений</w:t>
      </w:r>
      <w:bookmarkEnd w:id="6"/>
    </w:p>
    <w:p w:rsidR="00457C00" w:rsidRDefault="00457C00" w:rsidP="00457C00">
      <w:pPr>
        <w:pStyle w:val="a3"/>
      </w:pPr>
      <w:r>
        <w:t xml:space="preserve">Важность любых изменений </w:t>
      </w:r>
      <w:r w:rsidR="00953BB4">
        <w:rPr>
          <w:lang w:val="ru-RU"/>
        </w:rPr>
        <w:t>потока</w:t>
      </w:r>
      <w:r>
        <w:t xml:space="preserve"> воздуха в интервале между измерениями зависит от того, насколько они отличаются от базового значения, которого вы должны достигать, когда находитесь в здоровом физическом состоянии.</w:t>
      </w:r>
    </w:p>
    <w:p w:rsidR="00457C00" w:rsidRDefault="00457C00" w:rsidP="00457C00">
      <w:pPr>
        <w:pStyle w:val="a3"/>
      </w:pPr>
      <w:r>
        <w:t xml:space="preserve">Приложение может рассчитать прогнозируемое значение, то есть ожидаемое значение для здоровых людей в зависимости от возраста, роста, пола и </w:t>
      </w:r>
      <w:r w:rsidR="00953BB4">
        <w:rPr>
          <w:lang w:val="ru-RU"/>
        </w:rPr>
        <w:t>этнической группы</w:t>
      </w:r>
      <w:r>
        <w:t xml:space="preserve">. Приложение рассчитывает прогнозируемое значение, одобренное Американским </w:t>
      </w:r>
      <w:r w:rsidR="00953BB4">
        <w:t xml:space="preserve">торакальное общество </w:t>
      </w:r>
      <w:r>
        <w:t>(American Thoracic Society, ATS): GLI-2012 All-Age Multi-Ethnic Reference Values by Philip H. Quanjer, Sanja Stanojevic, Janet Stocks, Tim J. Cole. Прогнозируемые значения параметра PEF рассчитываются в соответствии с исследованием Knudson, R. J., Slatin R. C., Lebowitz, M. D., Burrows, B., The Maximal Expiratory Flow-Volume Curve – Normal Standards, Variability, and Effects of Age, AM REV RESPIR DIS, 1976 113; 587-600.</w:t>
      </w:r>
    </w:p>
    <w:p w:rsidR="00C842D7" w:rsidRDefault="00457C00" w:rsidP="00457C00">
      <w:pPr>
        <w:pStyle w:val="a3"/>
      </w:pPr>
      <w:r>
        <w:t>Важно знать, что эти прогнозируемые значения являются средними величинами для больших групп людей. Результаты измерений у пациента могут быть выше прогнозируемых значений при наличии проблем со здоровьем. Или результаты измерения у пациента могут быть ниже средних при отсутствии проблем со здоровьем.</w:t>
      </w:r>
    </w:p>
    <w:p w:rsidR="00CC4D4A" w:rsidRDefault="00CC4D4A">
      <w:pPr>
        <w:ind w:left="0" w:right="0"/>
        <w:jc w:val="left"/>
      </w:pPr>
      <w:r>
        <w:br w:type="page"/>
      </w:r>
    </w:p>
    <w:p w:rsidR="00C842D7" w:rsidRDefault="00841392" w:rsidP="00E51C30">
      <w:pPr>
        <w:pStyle w:val="1"/>
      </w:pPr>
      <w:bookmarkStart w:id="7" w:name="_Toc57057434"/>
      <w:r>
        <w:rPr>
          <w:lang w:val="ru-RU"/>
        </w:rPr>
        <w:lastRenderedPageBreak/>
        <w:t>ИСПОЛЬЗОВАНИЕ</w:t>
      </w:r>
      <w:r w:rsidR="00D76911">
        <w:t xml:space="preserve"> </w:t>
      </w:r>
      <w:r>
        <w:t>SPIROBANK SMART</w:t>
      </w:r>
      <w:bookmarkEnd w:id="7"/>
    </w:p>
    <w:p w:rsidR="00C842D7" w:rsidRDefault="00953BB4" w:rsidP="00E51C30">
      <w:pPr>
        <w:pStyle w:val="2"/>
      </w:pPr>
      <w:bookmarkStart w:id="8" w:name="_Toc57057435"/>
      <w:r>
        <w:rPr>
          <w:lang w:val="ru-RU"/>
        </w:rPr>
        <w:t>Установка батареек</w:t>
      </w:r>
      <w:bookmarkEnd w:id="8"/>
    </w:p>
    <w:p w:rsidR="00C842D7" w:rsidRDefault="00BB0EB4" w:rsidP="00BB0EB4">
      <w:pPr>
        <w:pStyle w:val="a3"/>
      </w:pPr>
      <w:r>
        <w:rPr>
          <w:lang w:val="ru-RU"/>
        </w:rPr>
        <w:t>Для правильной установки батареек</w:t>
      </w:r>
      <w:r>
        <w:t xml:space="preserve"> соблюдайте указания в разделе «Обслуживание».</w:t>
      </w:r>
    </w:p>
    <w:p w:rsidR="00C842D7" w:rsidRDefault="00C842D7" w:rsidP="00E51C30">
      <w:pPr>
        <w:pStyle w:val="a3"/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4352"/>
        <w:gridCol w:w="1471"/>
      </w:tblGrid>
      <w:tr w:rsidR="00C842D7">
        <w:trPr>
          <w:trHeight w:val="1983"/>
        </w:trPr>
        <w:tc>
          <w:tcPr>
            <w:tcW w:w="4352" w:type="dxa"/>
          </w:tcPr>
          <w:p w:rsidR="00C842D7" w:rsidRDefault="00BB0EB4" w:rsidP="007F3067">
            <w:pPr>
              <w:pStyle w:val="2"/>
              <w:ind w:left="417" w:right="245" w:hanging="283"/>
            </w:pPr>
            <w:bookmarkStart w:id="9" w:name="_Toc57057436"/>
            <w:r>
              <w:rPr>
                <w:lang w:val="ru-RU"/>
              </w:rPr>
              <w:t>Установка приложения</w:t>
            </w:r>
            <w:r>
              <w:t xml:space="preserve"> </w:t>
            </w:r>
            <w:r w:rsidR="00D76911">
              <w:t>Spirobank Smart</w:t>
            </w:r>
            <w:bookmarkEnd w:id="9"/>
          </w:p>
          <w:p w:rsidR="00C842D7" w:rsidRPr="00CC4D4A" w:rsidRDefault="00DB5C0B" w:rsidP="00CC4D4A">
            <w:pPr>
              <w:pStyle w:val="TableParagraph"/>
              <w:rPr>
                <w:lang w:val="ru-RU"/>
              </w:rPr>
            </w:pPr>
            <w:r w:rsidRPr="00DB5C0B">
              <w:rPr>
                <w:lang w:val="ru-RU"/>
              </w:rPr>
              <w:t xml:space="preserve">Перед </w:t>
            </w:r>
            <w:r>
              <w:rPr>
                <w:lang w:val="ru-RU"/>
              </w:rPr>
              <w:t>проведением измерений</w:t>
            </w:r>
            <w:r w:rsidRPr="00DB5C0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необходимо</w:t>
            </w:r>
            <w:r w:rsidRPr="00DB5C0B">
              <w:rPr>
                <w:lang w:val="ru-RU"/>
              </w:rPr>
              <w:t xml:space="preserve"> установить на ваш смартфон приложение. </w:t>
            </w:r>
            <w:r>
              <w:rPr>
                <w:lang w:val="ru-RU"/>
              </w:rPr>
              <w:t xml:space="preserve">Данное приложение доступно для смартфонов с операционными системами </w:t>
            </w:r>
            <w:r w:rsidRPr="00DB5C0B">
              <w:rPr>
                <w:lang w:val="en-US"/>
              </w:rPr>
              <w:t>iOS</w:t>
            </w:r>
            <w:r w:rsidRPr="00DB5C0B">
              <w:rPr>
                <w:lang w:val="ru-RU"/>
              </w:rPr>
              <w:t xml:space="preserve"> и </w:t>
            </w:r>
            <w:r w:rsidRPr="00DB5C0B">
              <w:rPr>
                <w:lang w:val="en-US"/>
              </w:rPr>
              <w:t>Android</w:t>
            </w:r>
            <w:r w:rsidRPr="00DB5C0B">
              <w:rPr>
                <w:lang w:val="ru-RU"/>
              </w:rPr>
              <w:t>.</w:t>
            </w:r>
            <w:r>
              <w:rPr>
                <w:lang w:val="ru-RU"/>
              </w:rPr>
              <w:t xml:space="preserve"> После установки приложения </w:t>
            </w:r>
            <w:r w:rsidRPr="00DB5C0B">
              <w:rPr>
                <w:lang w:val="ru-RU"/>
              </w:rPr>
              <w:t xml:space="preserve">введите данные о пациенте, и оно автоматически рассчитает </w:t>
            </w:r>
            <w:r>
              <w:rPr>
                <w:lang w:val="ru-RU"/>
              </w:rPr>
              <w:t>нормальные</w:t>
            </w:r>
            <w:r w:rsidRPr="00DB5C0B">
              <w:rPr>
                <w:lang w:val="ru-RU"/>
              </w:rPr>
              <w:t xml:space="preserve"> базовые значения.</w:t>
            </w:r>
          </w:p>
        </w:tc>
        <w:tc>
          <w:tcPr>
            <w:tcW w:w="1471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D115C35" wp14:editId="7E0B34FE">
                  <wp:extent cx="741938" cy="123634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38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b"/>
        <w:tblpPr w:leftFromText="180" w:rightFromText="180" w:vertAnchor="text" w:horzAnchor="margin" w:tblpX="216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324"/>
      </w:tblGrid>
      <w:tr w:rsidR="00B31065" w:rsidTr="00B31065">
        <w:trPr>
          <w:trHeight w:val="244"/>
        </w:trPr>
        <w:tc>
          <w:tcPr>
            <w:tcW w:w="4820" w:type="dxa"/>
          </w:tcPr>
          <w:p w:rsidR="00B31065" w:rsidRDefault="00B31065" w:rsidP="00B31065">
            <w:pPr>
              <w:pStyle w:val="2"/>
              <w:tabs>
                <w:tab w:val="left" w:pos="536"/>
              </w:tabs>
              <w:ind w:left="739" w:hanging="567"/>
            </w:pPr>
            <w:bookmarkStart w:id="10" w:name="_Toc57057437"/>
            <w:r>
              <w:rPr>
                <w:lang w:val="ru-RU"/>
              </w:rPr>
              <w:t>Подключение</w:t>
            </w:r>
            <w:r>
              <w:t xml:space="preserve"> Spirobank Smart </w:t>
            </w:r>
            <w:r>
              <w:rPr>
                <w:lang w:val="ru-RU"/>
              </w:rPr>
              <w:t>к смартфону</w:t>
            </w:r>
            <w:bookmarkEnd w:id="10"/>
          </w:p>
          <w:p w:rsidR="00B31065" w:rsidRDefault="00B31065" w:rsidP="00B31065">
            <w:pPr>
              <w:pStyle w:val="TableParagraph"/>
            </w:pPr>
            <w:r w:rsidRPr="007F3067">
              <w:t xml:space="preserve">Соединение между </w:t>
            </w:r>
            <w:r>
              <w:rPr>
                <w:b/>
              </w:rPr>
              <w:t>Spirobank Smart</w:t>
            </w:r>
            <w:r w:rsidRPr="007F3067">
              <w:rPr>
                <w:b/>
                <w:lang w:val="ru-RU"/>
              </w:rPr>
              <w:t xml:space="preserve"> </w:t>
            </w:r>
            <w:r w:rsidRPr="007F3067">
              <w:rPr>
                <w:lang w:val="ru-RU"/>
              </w:rPr>
              <w:t>и смартфоном устанавливается автоматически. Для того, чтобы проверить, установлено ли соединение, смотрите сообщения в приложении.</w:t>
            </w:r>
          </w:p>
          <w:p w:rsidR="00B31065" w:rsidRDefault="00B31065" w:rsidP="00B31065">
            <w:pPr>
              <w:pStyle w:val="TableParagraph"/>
            </w:pPr>
          </w:p>
          <w:p w:rsidR="00B31065" w:rsidRDefault="00B31065" w:rsidP="00B31065">
            <w:pPr>
              <w:pStyle w:val="2"/>
              <w:tabs>
                <w:tab w:val="clear" w:pos="733"/>
                <w:tab w:val="clear" w:pos="735"/>
                <w:tab w:val="left" w:pos="597"/>
              </w:tabs>
              <w:ind w:left="597" w:hanging="425"/>
            </w:pPr>
            <w:bookmarkStart w:id="11" w:name="_Toc57057438"/>
            <w:r>
              <w:rPr>
                <w:lang w:val="ru-RU"/>
              </w:rPr>
              <w:t>Проведение теста</w:t>
            </w:r>
            <w:bookmarkEnd w:id="11"/>
          </w:p>
          <w:p w:rsidR="00B31065" w:rsidRDefault="00B31065" w:rsidP="00B31065">
            <w:r>
              <w:t>Для правильного проведения теста соблюдайте приведенные ниже указания.</w:t>
            </w:r>
          </w:p>
        </w:tc>
        <w:tc>
          <w:tcPr>
            <w:tcW w:w="1324" w:type="dxa"/>
          </w:tcPr>
          <w:p w:rsidR="00B31065" w:rsidRDefault="00B31065" w:rsidP="00B31065">
            <w:pPr>
              <w:ind w:left="0" w:right="0"/>
              <w:jc w:val="lef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EFCE904" wp14:editId="1783F1EF">
                  <wp:extent cx="703591" cy="1241012"/>
                  <wp:effectExtent l="0" t="0" r="0" b="0"/>
                  <wp:docPr id="4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91" cy="124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2D7" w:rsidRDefault="00C842D7" w:rsidP="003F0866">
      <w:pPr>
        <w:ind w:left="0"/>
        <w:sectPr w:rsidR="00C842D7">
          <w:pgSz w:w="6580" w:h="7430"/>
          <w:pgMar w:top="620" w:right="100" w:bottom="380" w:left="80" w:header="323" w:footer="160" w:gutter="0"/>
          <w:cols w:space="720"/>
        </w:sectPr>
      </w:pPr>
    </w:p>
    <w:p w:rsidR="003F0866" w:rsidRDefault="003F0866" w:rsidP="003F0866">
      <w:pPr>
        <w:ind w:left="0"/>
      </w:pPr>
    </w:p>
    <w:tbl>
      <w:tblPr>
        <w:tblStyle w:val="TableNormal"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343"/>
        <w:gridCol w:w="1203"/>
        <w:gridCol w:w="1840"/>
      </w:tblGrid>
      <w:tr w:rsidR="00AD699E" w:rsidTr="00F967E3">
        <w:trPr>
          <w:trHeight w:val="1633"/>
        </w:trPr>
        <w:tc>
          <w:tcPr>
            <w:tcW w:w="2946" w:type="dxa"/>
            <w:gridSpan w:val="2"/>
          </w:tcPr>
          <w:p w:rsidR="00AD699E" w:rsidRDefault="00AD699E" w:rsidP="00CC4D4A">
            <w:pPr>
              <w:pStyle w:val="TableParagraph"/>
              <w:ind w:left="172" w:right="223"/>
            </w:pPr>
            <w:r w:rsidRPr="00132292">
              <w:t xml:space="preserve">Вставьте турбинный датчик </w:t>
            </w:r>
            <w:r w:rsidR="00F967E3">
              <w:rPr>
                <w:lang w:val="ru-RU"/>
              </w:rPr>
              <w:t>по</w:t>
            </w:r>
            <w:r>
              <w:rPr>
                <w:lang w:val="ru-RU"/>
              </w:rPr>
              <w:t>тока</w:t>
            </w:r>
            <w:r w:rsidRPr="00AD699E">
              <w:t xml:space="preserve"> </w:t>
            </w:r>
            <w:r w:rsidRPr="00132292">
              <w:t>до упора в посадочное место.</w:t>
            </w:r>
          </w:p>
          <w:p w:rsidR="00852BCF" w:rsidRPr="00132292" w:rsidRDefault="00852BCF" w:rsidP="00AD699E">
            <w:pPr>
              <w:pStyle w:val="TableParagraph"/>
              <w:ind w:left="181" w:right="72" w:hanging="67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3BE50922" wp14:editId="5C9C36BD">
                  <wp:simplePos x="0" y="0"/>
                  <wp:positionH relativeFrom="column">
                    <wp:posOffset>71344</wp:posOffset>
                  </wp:positionH>
                  <wp:positionV relativeFrom="paragraph">
                    <wp:posOffset>-1046</wp:posOffset>
                  </wp:positionV>
                  <wp:extent cx="1709252" cy="107576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252" cy="10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699E" w:rsidRDefault="00AD699E" w:rsidP="00442601">
            <w:pPr>
              <w:pStyle w:val="TableParagraph"/>
              <w:ind w:left="0"/>
              <w:jc w:val="center"/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AD699E" w:rsidRDefault="00AD699E" w:rsidP="001A008D">
            <w:pPr>
              <w:pStyle w:val="TableParagraph"/>
              <w:ind w:left="52" w:right="70" w:hanging="52"/>
            </w:pPr>
            <w:r w:rsidRPr="00AD699E">
              <w:t>Поверните турбину по часовой стрелке до упора.</w:t>
            </w:r>
          </w:p>
          <w:p w:rsidR="00852BCF" w:rsidRPr="00AD699E" w:rsidRDefault="00852BCF" w:rsidP="001A008D">
            <w:pPr>
              <w:pStyle w:val="TableParagraph"/>
              <w:ind w:left="52" w:right="70" w:hanging="52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FECE53F" wp14:editId="6E239400">
                  <wp:extent cx="1734463" cy="112357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870" cy="112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9E" w:rsidTr="00F967E3">
        <w:trPr>
          <w:trHeight w:val="345"/>
        </w:trPr>
        <w:tc>
          <w:tcPr>
            <w:tcW w:w="2946" w:type="dxa"/>
            <w:gridSpan w:val="2"/>
            <w:vMerge w:val="restart"/>
          </w:tcPr>
          <w:p w:rsidR="00AD699E" w:rsidRPr="00682F71" w:rsidRDefault="00F967E3" w:rsidP="00CC4D4A">
            <w:pPr>
              <w:pStyle w:val="TableParagraph"/>
              <w:ind w:left="181" w:right="223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3600" behindDoc="0" locked="0" layoutInCell="1" allowOverlap="1" wp14:anchorId="65F1B66A" wp14:editId="04EFE8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242944</wp:posOffset>
                  </wp:positionV>
                  <wp:extent cx="1867535" cy="1179830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35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699E" w:rsidRPr="00AD699E">
              <w:t>Вставьте мундштук в</w:t>
            </w:r>
            <w:r w:rsidR="00AD699E">
              <w:t xml:space="preserve"> турбинный датчик</w:t>
            </w:r>
            <w:r w:rsidR="00AD699E" w:rsidRPr="00AD699E">
              <w:t xml:space="preserve"> не менее чем на 0,5 см.</w:t>
            </w:r>
            <w:r w:rsidR="00682F71">
              <w:t xml:space="preserve"> </w:t>
            </w:r>
          </w:p>
          <w:p w:rsidR="00AD699E" w:rsidRDefault="00AD699E" w:rsidP="00AD699E">
            <w:pPr>
              <w:pStyle w:val="TableParagraph"/>
              <w:ind w:left="181" w:right="72"/>
            </w:pPr>
          </w:p>
          <w:p w:rsidR="00AD699E" w:rsidRDefault="00AD699E" w:rsidP="00AD699E">
            <w:pPr>
              <w:pStyle w:val="TableParagraph"/>
              <w:ind w:left="181" w:right="72"/>
            </w:pPr>
          </w:p>
        </w:tc>
        <w:tc>
          <w:tcPr>
            <w:tcW w:w="3043" w:type="dxa"/>
            <w:gridSpan w:val="2"/>
            <w:tcBorders>
              <w:bottom w:val="nil"/>
            </w:tcBorders>
          </w:tcPr>
          <w:p w:rsidR="00AD699E" w:rsidRPr="00AD699E" w:rsidRDefault="00AD699E" w:rsidP="00AD699E">
            <w:pPr>
              <w:pStyle w:val="TableParagraph"/>
              <w:ind w:left="52" w:right="70" w:hanging="52"/>
              <w:rPr>
                <w:noProof/>
                <w:lang w:val="ru-RU" w:eastAsia="ru-RU"/>
              </w:rPr>
            </w:pPr>
            <w:r w:rsidRPr="00AD699E">
              <w:rPr>
                <w:noProof/>
                <w:lang w:val="ru-RU" w:eastAsia="ru-RU"/>
              </w:rPr>
              <w:t xml:space="preserve">Возьмите </w:t>
            </w:r>
            <w:r w:rsidRPr="00682F71">
              <w:rPr>
                <w:b/>
                <w:noProof/>
                <w:lang w:val="en-US" w:eastAsia="ru-RU"/>
              </w:rPr>
              <w:t>Spirobank</w:t>
            </w:r>
            <w:r w:rsidRPr="00682F71">
              <w:rPr>
                <w:b/>
                <w:noProof/>
                <w:lang w:val="ru-RU" w:eastAsia="ru-RU"/>
              </w:rPr>
              <w:t xml:space="preserve"> </w:t>
            </w:r>
            <w:r w:rsidRPr="00682F71">
              <w:rPr>
                <w:b/>
                <w:noProof/>
                <w:lang w:val="en-US" w:eastAsia="ru-RU"/>
              </w:rPr>
              <w:t>Smart</w:t>
            </w:r>
            <w:r w:rsidRPr="00AD699E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в руку</w:t>
            </w:r>
            <w:r w:rsidRPr="00AD699E">
              <w:rPr>
                <w:noProof/>
                <w:lang w:val="ru-RU" w:eastAsia="ru-RU"/>
              </w:rPr>
              <w:t>, как мобильный телефон.</w:t>
            </w:r>
          </w:p>
        </w:tc>
      </w:tr>
      <w:tr w:rsidR="00AD699E" w:rsidTr="00F967E3">
        <w:trPr>
          <w:trHeight w:val="345"/>
        </w:trPr>
        <w:tc>
          <w:tcPr>
            <w:tcW w:w="2946" w:type="dxa"/>
            <w:gridSpan w:val="2"/>
            <w:vMerge/>
          </w:tcPr>
          <w:p w:rsidR="00AD699E" w:rsidRPr="00AD699E" w:rsidRDefault="00AD699E" w:rsidP="00AD699E">
            <w:pPr>
              <w:pStyle w:val="TableParagraph"/>
              <w:ind w:left="248"/>
            </w:pPr>
          </w:p>
        </w:tc>
        <w:tc>
          <w:tcPr>
            <w:tcW w:w="3043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AD699E" w:rsidRPr="00682F71" w:rsidRDefault="00AD699E" w:rsidP="001A008D">
            <w:pPr>
              <w:pStyle w:val="TableParagraph"/>
              <w:ind w:left="52" w:right="70" w:hanging="52"/>
              <w:rPr>
                <w:b/>
                <w:noProof/>
                <w:lang w:eastAsia="ru-RU"/>
              </w:rPr>
            </w:pPr>
            <w:r w:rsidRPr="00682F71">
              <w:rPr>
                <w:b/>
                <w:noProof/>
                <w:lang w:val="ru-RU" w:eastAsia="ru-RU"/>
              </w:rPr>
              <w:t>Обратите внимание</w:t>
            </w:r>
            <w:r w:rsidR="00852BCF" w:rsidRPr="00682F71">
              <w:rPr>
                <w:b/>
                <w:noProof/>
                <w:lang w:val="ru-RU" w:eastAsia="ru-RU"/>
              </w:rPr>
              <w:t xml:space="preserve"> на то</w:t>
            </w:r>
            <w:r w:rsidRPr="00682F71">
              <w:rPr>
                <w:b/>
                <w:noProof/>
                <w:lang w:val="ru-RU" w:eastAsia="ru-RU"/>
              </w:rPr>
              <w:t>, чтобы рука не заслоняла турбинный датчик.</w:t>
            </w:r>
          </w:p>
        </w:tc>
      </w:tr>
      <w:tr w:rsidR="00AD699E" w:rsidTr="00F967E3">
        <w:trPr>
          <w:trHeight w:val="345"/>
        </w:trPr>
        <w:tc>
          <w:tcPr>
            <w:tcW w:w="2946" w:type="dxa"/>
            <w:gridSpan w:val="2"/>
            <w:vMerge/>
            <w:tcBorders>
              <w:bottom w:val="single" w:sz="4" w:space="0" w:color="auto"/>
            </w:tcBorders>
          </w:tcPr>
          <w:p w:rsidR="00AD699E" w:rsidRPr="00AD699E" w:rsidRDefault="00AD699E" w:rsidP="00AD699E">
            <w:pPr>
              <w:pStyle w:val="TableParagraph"/>
              <w:ind w:left="248"/>
            </w:pPr>
          </w:p>
        </w:tc>
        <w:tc>
          <w:tcPr>
            <w:tcW w:w="3043" w:type="dxa"/>
            <w:gridSpan w:val="2"/>
            <w:tcBorders>
              <w:top w:val="nil"/>
              <w:bottom w:val="single" w:sz="4" w:space="0" w:color="auto"/>
            </w:tcBorders>
          </w:tcPr>
          <w:p w:rsidR="00AD699E" w:rsidRPr="00AD699E" w:rsidRDefault="00F967E3" w:rsidP="001A008D">
            <w:pPr>
              <w:pStyle w:val="TableParagraph"/>
              <w:ind w:left="52" w:right="70" w:hanging="52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42880" behindDoc="1" locked="0" layoutInCell="1" allowOverlap="1" wp14:anchorId="02B4C1B2" wp14:editId="6B777532">
                  <wp:simplePos x="0" y="0"/>
                  <wp:positionH relativeFrom="column">
                    <wp:posOffset>43628</wp:posOffset>
                  </wp:positionH>
                  <wp:positionV relativeFrom="paragraph">
                    <wp:posOffset>51509</wp:posOffset>
                  </wp:positionV>
                  <wp:extent cx="1801308" cy="11176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08" cy="111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2F71" w:rsidTr="00F967E3">
        <w:trPr>
          <w:trHeight w:val="108"/>
        </w:trPr>
        <w:tc>
          <w:tcPr>
            <w:tcW w:w="5989" w:type="dxa"/>
            <w:gridSpan w:val="4"/>
            <w:tcBorders>
              <w:bottom w:val="nil"/>
            </w:tcBorders>
          </w:tcPr>
          <w:p w:rsidR="00B31065" w:rsidRDefault="00B31065" w:rsidP="00682F71">
            <w:pPr>
              <w:pStyle w:val="TableParagraph"/>
              <w:ind w:left="322" w:right="70"/>
            </w:pPr>
          </w:p>
          <w:p w:rsidR="00682F71" w:rsidRDefault="00682F71" w:rsidP="00682F71">
            <w:pPr>
              <w:pStyle w:val="TableParagraph"/>
              <w:ind w:left="322" w:right="70"/>
            </w:pPr>
            <w:r w:rsidRPr="00682F71">
              <w:t>Вставьте конец мундштука в рот за зубы и плотно сожмите губы так, чтобы выдыхаемый воздух проходил только через мундштук.</w:t>
            </w:r>
            <w:r>
              <w:t xml:space="preserve"> </w:t>
            </w:r>
          </w:p>
          <w:p w:rsidR="00682F71" w:rsidRPr="00AD699E" w:rsidRDefault="00682F71" w:rsidP="001A008D">
            <w:pPr>
              <w:pStyle w:val="TableParagraph"/>
              <w:ind w:left="52" w:right="70" w:hanging="52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60D7ED76" wp14:editId="56BDA0CE">
                  <wp:extent cx="3799840" cy="13030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84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71" w:rsidTr="00F967E3">
        <w:trPr>
          <w:trHeight w:val="108"/>
        </w:trPr>
        <w:tc>
          <w:tcPr>
            <w:tcW w:w="5989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682F71" w:rsidRPr="00682F71" w:rsidRDefault="00682F71" w:rsidP="00CC4D4A">
            <w:pPr>
              <w:pStyle w:val="TableParagraph"/>
              <w:ind w:left="172" w:right="70"/>
              <w:rPr>
                <w:b/>
                <w:noProof/>
                <w:lang w:val="ru-RU" w:eastAsia="ru-RU"/>
              </w:rPr>
            </w:pPr>
            <w:r w:rsidRPr="00682F71">
              <w:rPr>
                <w:b/>
              </w:rPr>
              <w:lastRenderedPageBreak/>
              <w:t>Для предотвращения турбулентности, которая может повлиять на результаты, не заслоняйте мундштук языком. Не сгибайте шею.</w:t>
            </w:r>
          </w:p>
        </w:tc>
      </w:tr>
      <w:tr w:rsidR="00682F71" w:rsidTr="00F967E3">
        <w:trPr>
          <w:trHeight w:val="72"/>
        </w:trPr>
        <w:tc>
          <w:tcPr>
            <w:tcW w:w="2946" w:type="dxa"/>
            <w:gridSpan w:val="2"/>
            <w:vMerge w:val="restart"/>
            <w:tcBorders>
              <w:bottom w:val="nil"/>
              <w:right w:val="single" w:sz="4" w:space="0" w:color="auto"/>
            </w:tcBorders>
          </w:tcPr>
          <w:p w:rsidR="00682F71" w:rsidRPr="00ED4260" w:rsidRDefault="00682F71" w:rsidP="00682F71">
            <w:pPr>
              <w:pStyle w:val="TableParagraph"/>
              <w:ind w:left="248"/>
              <w:rPr>
                <w:lang w:val="ru-RU"/>
              </w:rPr>
            </w:pPr>
            <w:r w:rsidRPr="00682F71">
              <w:rPr>
                <w:lang w:val="ru-RU"/>
              </w:rPr>
              <w:t>Коснитесь</w:t>
            </w:r>
            <w:r w:rsidRPr="00ED4260">
              <w:rPr>
                <w:lang w:val="ru-RU"/>
              </w:rPr>
              <w:t xml:space="preserve"> </w:t>
            </w:r>
            <w:r w:rsidRPr="00682F71">
              <w:rPr>
                <w:lang w:val="ru-RU"/>
              </w:rPr>
              <w:t>значка</w:t>
            </w:r>
            <w:r w:rsidRPr="00ED4260">
              <w:rPr>
                <w:lang w:val="ru-RU"/>
              </w:rPr>
              <w:t xml:space="preserve"> «</w:t>
            </w:r>
            <w:r w:rsidRPr="00682F71">
              <w:rPr>
                <w:lang w:val="ru-RU"/>
              </w:rPr>
              <w:t>Начать</w:t>
            </w:r>
            <w:r w:rsidRPr="00ED4260">
              <w:rPr>
                <w:lang w:val="ru-RU"/>
              </w:rPr>
              <w:t xml:space="preserve"> </w:t>
            </w:r>
            <w:r w:rsidRPr="00682F71">
              <w:rPr>
                <w:lang w:val="ru-RU"/>
              </w:rPr>
              <w:t>тест</w:t>
            </w:r>
            <w:r w:rsidRPr="00ED4260">
              <w:rPr>
                <w:lang w:val="ru-RU"/>
              </w:rPr>
              <w:t xml:space="preserve">» </w:t>
            </w:r>
            <w:r w:rsidRPr="00682F71">
              <w:rPr>
                <w:lang w:val="ru-RU"/>
              </w:rPr>
              <w:t>в</w:t>
            </w:r>
            <w:r w:rsidRPr="00ED42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приложении</w:t>
            </w:r>
            <w:r w:rsidRPr="00ED4260">
              <w:rPr>
                <w:lang w:val="ru-RU"/>
              </w:rPr>
              <w:t xml:space="preserve">. </w:t>
            </w:r>
          </w:p>
          <w:p w:rsidR="00682F71" w:rsidRPr="00C420E7" w:rsidRDefault="00C420E7" w:rsidP="00682F71">
            <w:pPr>
              <w:pStyle w:val="TableParagraph"/>
              <w:ind w:left="248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5168" behindDoc="0" locked="0" layoutInCell="1" allowOverlap="1" wp14:anchorId="43CEEFFA" wp14:editId="74D92E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304426</wp:posOffset>
                  </wp:positionV>
                  <wp:extent cx="1867535" cy="1730375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35" cy="173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3" w:type="dxa"/>
            <w:gridSpan w:val="2"/>
            <w:tcBorders>
              <w:left w:val="single" w:sz="4" w:space="0" w:color="auto"/>
              <w:bottom w:val="nil"/>
            </w:tcBorders>
          </w:tcPr>
          <w:p w:rsidR="00682F71" w:rsidRPr="00682F71" w:rsidRDefault="00682F71" w:rsidP="00682F71">
            <w:pPr>
              <w:pStyle w:val="TableParagraph"/>
              <w:ind w:left="211" w:right="70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Выдыхайте</w:t>
            </w:r>
            <w:r w:rsidRPr="00682F71">
              <w:rPr>
                <w:noProof/>
                <w:lang w:val="ru-RU" w:eastAsia="ru-RU"/>
              </w:rPr>
              <w:t xml:space="preserve"> воздух с максимально возможной силой.</w:t>
            </w:r>
          </w:p>
        </w:tc>
      </w:tr>
      <w:tr w:rsidR="00682F71" w:rsidTr="00F967E3">
        <w:trPr>
          <w:trHeight w:val="72"/>
        </w:trPr>
        <w:tc>
          <w:tcPr>
            <w:tcW w:w="294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682F71" w:rsidRPr="00AD699E" w:rsidRDefault="00682F71" w:rsidP="00AD699E">
            <w:pPr>
              <w:pStyle w:val="TableParagraph"/>
              <w:ind w:left="248"/>
            </w:pPr>
          </w:p>
        </w:tc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682F71" w:rsidRPr="00682F71" w:rsidRDefault="00682F71" w:rsidP="00682F71">
            <w:pPr>
              <w:pStyle w:val="TableParagraph"/>
              <w:ind w:left="211" w:right="70"/>
              <w:rPr>
                <w:b/>
                <w:noProof/>
                <w:lang w:val="ru-RU" w:eastAsia="ru-RU"/>
              </w:rPr>
            </w:pPr>
            <w:r w:rsidRPr="00682F71">
              <w:rPr>
                <w:b/>
                <w:noProof/>
                <w:lang w:val="ru-RU" w:eastAsia="ru-RU"/>
              </w:rPr>
              <w:t>Тест лучше всего выполнять стоя или сидя вертикально (на результаты теста это не повлияет).</w:t>
            </w:r>
          </w:p>
        </w:tc>
      </w:tr>
      <w:tr w:rsidR="00682F71" w:rsidTr="00F967E3">
        <w:trPr>
          <w:trHeight w:val="72"/>
        </w:trPr>
        <w:tc>
          <w:tcPr>
            <w:tcW w:w="294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2F71" w:rsidRPr="00AD699E" w:rsidRDefault="00682F71" w:rsidP="00AD699E">
            <w:pPr>
              <w:pStyle w:val="TableParagraph"/>
              <w:ind w:left="248"/>
            </w:pPr>
          </w:p>
        </w:tc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2F71" w:rsidRPr="00682F71" w:rsidRDefault="00CC4D4A" w:rsidP="001A008D">
            <w:pPr>
              <w:pStyle w:val="TableParagraph"/>
              <w:ind w:left="52" w:right="70" w:hanging="52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 wp14:anchorId="4AD209B4" wp14:editId="76CB0E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203835</wp:posOffset>
                  </wp:positionV>
                  <wp:extent cx="1929130" cy="1581150"/>
                  <wp:effectExtent l="0" t="0" r="0" b="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3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C4D4A" w:rsidTr="00F967E3">
        <w:trPr>
          <w:trHeight w:val="345"/>
        </w:trPr>
        <w:tc>
          <w:tcPr>
            <w:tcW w:w="603" w:type="dxa"/>
            <w:vMerge w:val="restart"/>
            <w:tcBorders>
              <w:bottom w:val="nil"/>
              <w:right w:val="nil"/>
            </w:tcBorders>
          </w:tcPr>
          <w:p w:rsidR="00CC4D4A" w:rsidRPr="00CC4D4A" w:rsidRDefault="00CC4D4A" w:rsidP="00CC4D4A">
            <w:pPr>
              <w:pStyle w:val="TableParagraph"/>
              <w:ind w:left="181" w:right="70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6E672B1" wp14:editId="31CAE138">
                  <wp:simplePos x="0" y="0"/>
                  <wp:positionH relativeFrom="column">
                    <wp:posOffset>136937</wp:posOffset>
                  </wp:positionH>
                  <wp:positionV relativeFrom="paragraph">
                    <wp:posOffset>286870</wp:posOffset>
                  </wp:positionV>
                  <wp:extent cx="115794" cy="185271"/>
                  <wp:effectExtent l="0" t="0" r="0" b="0"/>
                  <wp:wrapTopAndBottom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94" cy="18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gridSpan w:val="3"/>
            <w:tcBorders>
              <w:left w:val="nil"/>
              <w:bottom w:val="nil"/>
            </w:tcBorders>
          </w:tcPr>
          <w:p w:rsidR="00CC4D4A" w:rsidRPr="00682F71" w:rsidRDefault="00CC4D4A" w:rsidP="00CC4D4A">
            <w:pPr>
              <w:pStyle w:val="TableParagraph"/>
              <w:ind w:left="181" w:right="70"/>
              <w:rPr>
                <w:noProof/>
                <w:lang w:val="ru-RU" w:eastAsia="ru-RU"/>
              </w:rPr>
            </w:pPr>
            <w:r w:rsidRPr="00CC4D4A">
              <w:rPr>
                <w:noProof/>
                <w:lang w:val="ru-RU" w:eastAsia="ru-RU"/>
              </w:rPr>
              <w:t>После выдоха медленно извлеките устройство изо рта и проверьте данные на экране смартфона.</w:t>
            </w:r>
          </w:p>
        </w:tc>
      </w:tr>
      <w:tr w:rsidR="00CC4D4A" w:rsidTr="00F967E3">
        <w:trPr>
          <w:trHeight w:val="345"/>
        </w:trPr>
        <w:tc>
          <w:tcPr>
            <w:tcW w:w="603" w:type="dxa"/>
            <w:vMerge/>
            <w:tcBorders>
              <w:top w:val="nil"/>
              <w:bottom w:val="nil"/>
              <w:right w:val="nil"/>
            </w:tcBorders>
          </w:tcPr>
          <w:p w:rsidR="00CC4D4A" w:rsidRPr="00CC4D4A" w:rsidRDefault="00CC4D4A" w:rsidP="00CC4D4A">
            <w:pPr>
              <w:pStyle w:val="TableParagraph"/>
              <w:ind w:left="181" w:right="70"/>
              <w:rPr>
                <w:noProof/>
                <w:lang w:val="ru-RU"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CC4D4A" w:rsidRPr="00CC4D4A" w:rsidRDefault="00CC4D4A" w:rsidP="00CC4D4A">
            <w:pPr>
              <w:pStyle w:val="TableParagraph"/>
              <w:ind w:left="181" w:right="70"/>
              <w:rPr>
                <w:b/>
                <w:noProof/>
                <w:lang w:val="ru-RU" w:eastAsia="ru-RU"/>
              </w:rPr>
            </w:pPr>
            <w:r w:rsidRPr="00CC4D4A">
              <w:rPr>
                <w:b/>
                <w:noProof/>
                <w:lang w:val="ru-RU" w:eastAsia="ru-RU"/>
              </w:rPr>
              <w:t>После извлечения мундштука изо рта не делайте резких движений, так как при этом через турбинный датчик станет проходить воздух и измеренное при этом значение потока может повлиять на результаты теста.</w:t>
            </w:r>
          </w:p>
        </w:tc>
      </w:tr>
      <w:tr w:rsidR="00CC4D4A" w:rsidTr="00F967E3">
        <w:trPr>
          <w:trHeight w:val="345"/>
        </w:trPr>
        <w:tc>
          <w:tcPr>
            <w:tcW w:w="60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CC4D4A" w:rsidRPr="00CC4D4A" w:rsidRDefault="00CC4D4A" w:rsidP="00CC4D4A">
            <w:pPr>
              <w:pStyle w:val="TableParagraph"/>
              <w:ind w:left="181" w:right="70"/>
              <w:rPr>
                <w:noProof/>
                <w:lang w:val="ru-RU"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C4D4A" w:rsidRPr="00CC4D4A" w:rsidRDefault="00CC4D4A" w:rsidP="00CC4D4A">
            <w:pPr>
              <w:pStyle w:val="TableParagraph"/>
              <w:ind w:left="181" w:right="70"/>
              <w:rPr>
                <w:noProof/>
                <w:lang w:val="ru-RU" w:eastAsia="ru-RU"/>
              </w:rPr>
            </w:pPr>
            <w:r w:rsidRPr="00CC4D4A">
              <w:rPr>
                <w:noProof/>
                <w:lang w:val="ru-RU" w:eastAsia="ru-RU"/>
              </w:rPr>
              <w:t>Повторите тест три раза. Приложение сохранит наибольшее значение.</w:t>
            </w:r>
          </w:p>
        </w:tc>
      </w:tr>
      <w:tr w:rsidR="00CC4D4A" w:rsidTr="00F967E3">
        <w:trPr>
          <w:trHeight w:val="345"/>
        </w:trPr>
        <w:tc>
          <w:tcPr>
            <w:tcW w:w="5989" w:type="dxa"/>
            <w:gridSpan w:val="4"/>
            <w:tcBorders>
              <w:left w:val="nil"/>
              <w:bottom w:val="nil"/>
              <w:right w:val="nil"/>
            </w:tcBorders>
          </w:tcPr>
          <w:p w:rsidR="00CC4D4A" w:rsidRPr="00CC4D4A" w:rsidRDefault="00CC4D4A" w:rsidP="00CC4D4A">
            <w:pPr>
              <w:pStyle w:val="TableParagraph"/>
              <w:ind w:left="181" w:right="70"/>
              <w:rPr>
                <w:noProof/>
                <w:lang w:val="ru-RU" w:eastAsia="ru-RU"/>
              </w:rPr>
            </w:pPr>
            <w:r w:rsidRPr="00CC4D4A">
              <w:rPr>
                <w:noProof/>
                <w:lang w:val="ru-RU" w:eastAsia="ru-RU"/>
              </w:rPr>
              <w:t>Если начало и окончание выдоха были неудовлетворительными, устройство выдаст сообщение об ошибке.</w:t>
            </w:r>
          </w:p>
        </w:tc>
      </w:tr>
      <w:tr w:rsidR="00B31065" w:rsidTr="00F967E3">
        <w:trPr>
          <w:trHeight w:val="345"/>
        </w:trPr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065" w:rsidRDefault="00C5229E" w:rsidP="00C5229E">
            <w:pPr>
              <w:pStyle w:val="2"/>
              <w:rPr>
                <w:noProof/>
                <w:lang w:val="ru-RU" w:eastAsia="ru-RU"/>
              </w:rPr>
            </w:pPr>
            <w:bookmarkStart w:id="12" w:name="_Toc57057439"/>
            <w:r>
              <w:rPr>
                <w:noProof/>
                <w:lang w:val="ru-RU" w:eastAsia="ru-RU"/>
              </w:rPr>
              <w:t>Оценка результатов теста</w:t>
            </w:r>
            <w:bookmarkEnd w:id="12"/>
          </w:p>
          <w:p w:rsidR="00C5229E" w:rsidRPr="00C5229E" w:rsidRDefault="00C5229E" w:rsidP="00C5229E">
            <w:pPr>
              <w:ind w:left="181"/>
              <w:rPr>
                <w:noProof/>
                <w:lang w:val="ru-RU" w:eastAsia="ru-RU"/>
              </w:rPr>
            </w:pPr>
            <w:r w:rsidRPr="00C5229E">
              <w:rPr>
                <w:noProof/>
                <w:lang w:val="ru-RU" w:eastAsia="ru-RU"/>
              </w:rPr>
              <w:t xml:space="preserve">В ходе каждого </w:t>
            </w:r>
            <w:r>
              <w:rPr>
                <w:noProof/>
                <w:lang w:val="ru-RU" w:eastAsia="ru-RU"/>
              </w:rPr>
              <w:t>сессии</w:t>
            </w:r>
            <w:r w:rsidRPr="00C5229E">
              <w:rPr>
                <w:noProof/>
                <w:lang w:val="ru-RU" w:eastAsia="ru-RU"/>
              </w:rPr>
              <w:t xml:space="preserve"> произ</w:t>
            </w:r>
            <w:r>
              <w:rPr>
                <w:noProof/>
                <w:lang w:val="ru-RU" w:eastAsia="ru-RU"/>
              </w:rPr>
              <w:t xml:space="preserve">водится три отдельных измерения, </w:t>
            </w:r>
            <w:r w:rsidRPr="00C5229E">
              <w:rPr>
                <w:noProof/>
                <w:lang w:val="ru-RU" w:eastAsia="ru-RU"/>
              </w:rPr>
              <w:t xml:space="preserve">после чего приложение </w:t>
            </w:r>
            <w:r>
              <w:rPr>
                <w:b/>
              </w:rPr>
              <w:t xml:space="preserve">Spirobank Smart </w:t>
            </w:r>
            <w:r w:rsidRPr="00C5229E">
              <w:rPr>
                <w:noProof/>
                <w:lang w:val="ru-RU" w:eastAsia="ru-RU"/>
              </w:rPr>
              <w:t>автоматически выбирает наибольшее значение и сравнивает его с базовым значением (личным базовым значением), заданным при конфигурации.</w:t>
            </w:r>
          </w:p>
          <w:p w:rsidR="00C5229E" w:rsidRPr="00C5229E" w:rsidRDefault="00C5229E" w:rsidP="00C5229E">
            <w:pPr>
              <w:ind w:left="181"/>
              <w:rPr>
                <w:noProof/>
                <w:lang w:val="ru-RU" w:eastAsia="ru-RU"/>
              </w:rPr>
            </w:pPr>
            <w:r w:rsidRPr="00C5229E">
              <w:rPr>
                <w:noProof/>
                <w:lang w:val="ru-RU" w:eastAsia="ru-RU"/>
              </w:rPr>
              <w:t xml:space="preserve">ПРЕДУПРЕЖДЕНИЕ: ДЛЯ ОБЕСПЕЧЕНИЯ ДОСТОВЕРНОСТИ ИЗМЕРЕНИЙ ПОПРОСИТЕ СВОЕГО ВРАЧА ИЛИ ДРУГОГО ПРОФЕССИОНАЛЬНОГО МЕДИЦИНСКОГО РАБОТНИКА ПОНАБЛЮДАТЬ ЗА ТЕМ, КАК ВЫ ИСПОЛЬЗУЕТЕ </w:t>
            </w:r>
            <w:r>
              <w:rPr>
                <w:b/>
              </w:rPr>
              <w:t>Spirobank Smart</w:t>
            </w:r>
            <w:r w:rsidRPr="00C5229E">
              <w:rPr>
                <w:noProof/>
                <w:lang w:val="ru-RU" w:eastAsia="ru-RU"/>
              </w:rPr>
              <w:t>.</w:t>
            </w:r>
          </w:p>
          <w:p w:rsidR="00C5229E" w:rsidRPr="00CC4D4A" w:rsidRDefault="00C5229E" w:rsidP="00F7249F">
            <w:pPr>
              <w:ind w:left="181"/>
              <w:rPr>
                <w:noProof/>
                <w:lang w:val="ru-RU" w:eastAsia="ru-RU"/>
              </w:rPr>
            </w:pPr>
            <w:r w:rsidRPr="00C5229E">
              <w:rPr>
                <w:noProof/>
                <w:lang w:val="ru-RU" w:eastAsia="ru-RU"/>
              </w:rPr>
              <w:t xml:space="preserve">ПРЕДУПРЕЖДЕНИЕ: ЕСЛИ </w:t>
            </w:r>
            <w:r>
              <w:rPr>
                <w:b/>
              </w:rPr>
              <w:t xml:space="preserve">Spirobank Smart </w:t>
            </w:r>
            <w:r w:rsidRPr="00C5229E">
              <w:rPr>
                <w:noProof/>
                <w:lang w:val="ru-RU" w:eastAsia="ru-RU"/>
              </w:rPr>
              <w:t>ИСПОЛЬЗУЕТСЯ ДЛЯ МОНИТОРИНГА ТАКИХ СОСТОЯНИЙ ЛЕГКИХ, КАК АСТМА,</w:t>
            </w:r>
            <w:r>
              <w:rPr>
                <w:noProof/>
                <w:lang w:val="ru-RU" w:eastAsia="ru-RU"/>
              </w:rPr>
              <w:t xml:space="preserve"> ТО</w:t>
            </w:r>
            <w:r w:rsidRPr="00C5229E">
              <w:rPr>
                <w:noProof/>
                <w:lang w:val="ru-RU" w:eastAsia="ru-RU"/>
              </w:rPr>
              <w:t xml:space="preserve"> ВЫ ДОЛЖНЫ НАХОДИТЬСЯ ПОД НАБЛЮДЕНИЕМ ВРАЧА ИЛИ ДРУГОГО ПРОФЕССИОНАЛЬНОГО МЕДИЦИНСКОГО РАБОТНИКА.</w:t>
            </w:r>
            <w:r w:rsidR="00F7249F">
              <w:rPr>
                <w:noProof/>
                <w:lang w:val="ru-RU" w:eastAsia="ru-RU"/>
              </w:rPr>
              <w:t xml:space="preserve"> </w:t>
            </w:r>
            <w:r w:rsidRPr="00C5229E">
              <w:rPr>
                <w:noProof/>
                <w:lang w:val="ru-RU" w:eastAsia="ru-RU"/>
              </w:rPr>
              <w:t>ПРЕДУПРЕЖДЕНИЕ: ПЛАН ДЕЙСТВИЙ, ПРЕДПИСАННЫЙ ВАШИМ ВРАЧОМ ИЛИ ДРУГИМ ДИПЛОМИРОВАННЫМ МЕДИЦИНСКИМ РАБОТНИКОМ, УКАЗЫВАЕТ, КАКИЕ ДЕЙСТВИЯ СЛЕДУЕТ ПРЕДПРИНЯТЬ ПРИ ОПРЕДЕЛЕННЫХ ИЗМЕНЕНИЯХ ЗНАЧЕНИЙ.</w:t>
            </w:r>
            <w:r w:rsidR="00F7249F">
              <w:rPr>
                <w:noProof/>
                <w:lang w:val="ru-RU" w:eastAsia="ru-RU"/>
              </w:rPr>
              <w:t xml:space="preserve"> </w:t>
            </w:r>
            <w:r w:rsidRPr="00C5229E">
              <w:rPr>
                <w:noProof/>
                <w:lang w:val="ru-RU" w:eastAsia="ru-RU"/>
              </w:rPr>
              <w:t>ПРЕДУПРЕЖДЕНИЕ: ВНЕ ЗАВИСИМОСТИ ОТ ПОЛУЧЕННЫХ ЗНАЧЕНИЙ, ПРИ НАЛИЧИИ ТАКИХ ПРИЗНАКОВ И СИМПТОМОВ, КАК СТЕСНЕНИЕ В ГРУДИ, ОДЫШКА, КАШЕЛЬ</w:t>
            </w:r>
            <w:r>
              <w:rPr>
                <w:noProof/>
                <w:lang w:val="ru-RU" w:eastAsia="ru-RU"/>
              </w:rPr>
              <w:t xml:space="preserve"> </w:t>
            </w:r>
            <w:r w:rsidRPr="00C5229E">
              <w:rPr>
                <w:noProof/>
                <w:lang w:val="ru-RU" w:eastAsia="ru-RU"/>
              </w:rPr>
              <w:t xml:space="preserve">ИЛИ ЗАТРУДНЕННОЕ ДЫХАНИЕ, </w:t>
            </w:r>
            <w:r w:rsidRPr="00C5229E">
              <w:rPr>
                <w:noProof/>
                <w:lang w:val="ru-RU" w:eastAsia="ru-RU"/>
              </w:rPr>
              <w:lastRenderedPageBreak/>
              <w:t>ОБРАТИТЕСЬ К СВОЕМУ ВРАЧУ ИЛИ ДИПЛОМИРОВАННОМУ МЕДИЦИНСКОМУ РАБОТНИКУ, ДАЖЕ ЕСЛИ УСТРОЙСТВО НЕ ВЫДАЕТ СИГНАЛЫ ТРЕВОГИ.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31065" w:rsidRPr="00CC4D4A" w:rsidRDefault="00B31065" w:rsidP="00CC4D4A">
            <w:pPr>
              <w:pStyle w:val="TableParagraph"/>
              <w:ind w:left="181" w:right="70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4F2EF0EB" wp14:editId="56DD3D76">
                  <wp:simplePos x="0" y="0"/>
                  <wp:positionH relativeFrom="column">
                    <wp:posOffset>55432</wp:posOffset>
                  </wp:positionH>
                  <wp:positionV relativeFrom="paragraph">
                    <wp:posOffset>418353</wp:posOffset>
                  </wp:positionV>
                  <wp:extent cx="1053228" cy="1580959"/>
                  <wp:effectExtent l="0" t="0" r="0" b="0"/>
                  <wp:wrapTopAndBottom/>
                  <wp:docPr id="26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28" cy="158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42D7" w:rsidRDefault="00C842D7" w:rsidP="00C5229E">
      <w:pPr>
        <w:pStyle w:val="a3"/>
        <w:ind w:left="0"/>
      </w:pPr>
    </w:p>
    <w:p w:rsidR="00C842D7" w:rsidRPr="007E6096" w:rsidRDefault="00D76911" w:rsidP="007E6096">
      <w:pPr>
        <w:pStyle w:val="2"/>
        <w:numPr>
          <w:ilvl w:val="0"/>
          <w:numId w:val="0"/>
        </w:numPr>
        <w:ind w:left="950"/>
        <w:rPr>
          <w:lang w:val="ru-RU"/>
        </w:rPr>
      </w:pPr>
      <w:bookmarkStart w:id="13" w:name="_Toc57057440"/>
      <w:r>
        <w:t>2.5.1</w:t>
      </w:r>
      <w:r>
        <w:tab/>
      </w:r>
      <w:r w:rsidR="007E6096">
        <w:rPr>
          <w:lang w:val="ru-RU"/>
        </w:rPr>
        <w:t>Дневник результатов</w:t>
      </w:r>
      <w:bookmarkEnd w:id="13"/>
    </w:p>
    <w:p w:rsidR="00C842D7" w:rsidRPr="007E6096" w:rsidRDefault="007E6096" w:rsidP="00E51C30">
      <w:pPr>
        <w:pStyle w:val="a3"/>
        <w:rPr>
          <w:lang w:val="ru-RU"/>
        </w:rPr>
      </w:pPr>
      <w:r w:rsidRPr="007E6096">
        <w:t>Результаты теста автоматически сохраняются в смартфоне, и их можно просмотреть позднее.</w:t>
      </w:r>
    </w:p>
    <w:p w:rsidR="00C842D7" w:rsidRDefault="00C842D7" w:rsidP="00E51C30">
      <w:pPr>
        <w:pStyle w:val="a3"/>
      </w:pPr>
    </w:p>
    <w:p w:rsidR="00C842D7" w:rsidRDefault="007E6096" w:rsidP="007E6096">
      <w:pPr>
        <w:pStyle w:val="2"/>
      </w:pPr>
      <w:bookmarkStart w:id="14" w:name="_Toc57057441"/>
      <w:r>
        <w:rPr>
          <w:lang w:val="ru-RU"/>
        </w:rPr>
        <w:t>Важные указания по безопасности</w:t>
      </w:r>
      <w:bookmarkEnd w:id="14"/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584"/>
        <w:gridCol w:w="5390"/>
      </w:tblGrid>
      <w:tr w:rsidR="00C842D7" w:rsidTr="00A83303">
        <w:trPr>
          <w:trHeight w:val="352"/>
        </w:trPr>
        <w:tc>
          <w:tcPr>
            <w:tcW w:w="584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3120" behindDoc="0" locked="0" layoutInCell="1" allowOverlap="1" wp14:anchorId="008BCCC2" wp14:editId="0E3AEFBE">
                  <wp:simplePos x="0" y="0"/>
                  <wp:positionH relativeFrom="column">
                    <wp:posOffset>239843</wp:posOffset>
                  </wp:positionH>
                  <wp:positionV relativeFrom="paragraph">
                    <wp:posOffset>7396</wp:posOffset>
                  </wp:positionV>
                  <wp:extent cx="133460" cy="107346"/>
                  <wp:effectExtent l="0" t="0" r="0" b="0"/>
                  <wp:wrapSquare wrapText="bothSides"/>
                  <wp:docPr id="31" name="image17.png" descr="warning si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0" w:type="dxa"/>
          </w:tcPr>
          <w:p w:rsidR="00C842D7" w:rsidRPr="00A83303" w:rsidRDefault="007E6096" w:rsidP="00E51C30">
            <w:pPr>
              <w:pStyle w:val="TableParagraph"/>
              <w:rPr>
                <w:lang w:val="ru-RU"/>
              </w:rPr>
            </w:pPr>
            <w:r w:rsidRPr="00A83303">
              <w:rPr>
                <w:lang w:val="ru-RU"/>
              </w:rPr>
              <w:t>Предупреждение: указывает на потенциально опасную ситуацию, которая, если ее не предотвратить, может привести к незначительной или средней по тяжести травме пользователя или пациента либо к повреждению устройства.</w:t>
            </w:r>
          </w:p>
        </w:tc>
      </w:tr>
      <w:tr w:rsidR="00C842D7" w:rsidTr="00A83303">
        <w:trPr>
          <w:trHeight w:val="390"/>
        </w:trPr>
        <w:tc>
          <w:tcPr>
            <w:tcW w:w="584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1072" behindDoc="0" locked="0" layoutInCell="1" allowOverlap="1" wp14:anchorId="060C0786" wp14:editId="168940D7">
                  <wp:simplePos x="0" y="0"/>
                  <wp:positionH relativeFrom="column">
                    <wp:posOffset>239843</wp:posOffset>
                  </wp:positionH>
                  <wp:positionV relativeFrom="paragraph">
                    <wp:posOffset>7732</wp:posOffset>
                  </wp:positionV>
                  <wp:extent cx="133460" cy="107346"/>
                  <wp:effectExtent l="0" t="0" r="0" b="0"/>
                  <wp:wrapSquare wrapText="bothSides"/>
                  <wp:docPr id="33" name="image17.png" descr="warning si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0" w:type="dxa"/>
          </w:tcPr>
          <w:p w:rsidR="00C842D7" w:rsidRPr="00A83303" w:rsidRDefault="007E6096" w:rsidP="007E6096">
            <w:pPr>
              <w:pStyle w:val="TableParagraph"/>
              <w:rPr>
                <w:lang w:val="ru-RU"/>
              </w:rPr>
            </w:pPr>
            <w:r w:rsidRPr="00A83303">
              <w:rPr>
                <w:lang w:val="ru-RU"/>
              </w:rPr>
              <w:t xml:space="preserve"> Мониторирование состояния пожилых людей, детей старше 5 лет и лиц с инвалидностью должен проводиться под наблюдением взрослого.</w:t>
            </w:r>
          </w:p>
        </w:tc>
      </w:tr>
      <w:tr w:rsidR="00C842D7" w:rsidTr="00A83303">
        <w:trPr>
          <w:trHeight w:val="365"/>
        </w:trPr>
        <w:tc>
          <w:tcPr>
            <w:tcW w:w="584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46976" behindDoc="0" locked="0" layoutInCell="1" allowOverlap="1" wp14:anchorId="2A8926D3" wp14:editId="6AA33D03">
                  <wp:simplePos x="0" y="0"/>
                  <wp:positionH relativeFrom="column">
                    <wp:posOffset>239843</wp:posOffset>
                  </wp:positionH>
                  <wp:positionV relativeFrom="paragraph">
                    <wp:posOffset>11355</wp:posOffset>
                  </wp:positionV>
                  <wp:extent cx="133460" cy="107346"/>
                  <wp:effectExtent l="0" t="0" r="0" b="0"/>
                  <wp:wrapSquare wrapText="bothSides"/>
                  <wp:docPr id="35" name="image17.png" descr="warning si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0" w:type="dxa"/>
          </w:tcPr>
          <w:p w:rsidR="00C842D7" w:rsidRPr="00A83303" w:rsidRDefault="007E6096" w:rsidP="00E51C30">
            <w:pPr>
              <w:pStyle w:val="TableParagraph"/>
              <w:rPr>
                <w:lang w:val="ru-RU"/>
              </w:rPr>
            </w:pPr>
            <w:r w:rsidRPr="00A83303">
              <w:rPr>
                <w:lang w:val="ru-RU"/>
              </w:rPr>
              <w:t>Производитель не несет ответственности за ущерб, вызванный несоблюдением данных инструкций.</w:t>
            </w:r>
          </w:p>
        </w:tc>
      </w:tr>
      <w:tr w:rsidR="00C842D7" w:rsidTr="00A83303">
        <w:trPr>
          <w:trHeight w:val="366"/>
        </w:trPr>
        <w:tc>
          <w:tcPr>
            <w:tcW w:w="584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44928" behindDoc="0" locked="0" layoutInCell="1" allowOverlap="1" wp14:anchorId="136881CF" wp14:editId="2B489899">
                  <wp:simplePos x="0" y="0"/>
                  <wp:positionH relativeFrom="column">
                    <wp:posOffset>239843</wp:posOffset>
                  </wp:positionH>
                  <wp:positionV relativeFrom="paragraph">
                    <wp:posOffset>11654</wp:posOffset>
                  </wp:positionV>
                  <wp:extent cx="133550" cy="107346"/>
                  <wp:effectExtent l="0" t="0" r="0" b="0"/>
                  <wp:wrapTopAndBottom/>
                  <wp:docPr id="37" name="image17.png" descr="warning si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0" w:type="dxa"/>
          </w:tcPr>
          <w:p w:rsidR="00C842D7" w:rsidRPr="00A83303" w:rsidRDefault="007E6096" w:rsidP="007E6096">
            <w:pPr>
              <w:pStyle w:val="TableParagraph"/>
              <w:rPr>
                <w:lang w:val="ru-RU"/>
              </w:rPr>
            </w:pPr>
            <w:r w:rsidRPr="00A83303">
              <w:rPr>
                <w:lang w:val="ru-RU"/>
              </w:rPr>
              <w:t>С устройством должны использоваться только оригинальные принадлежности, указанные производителем.</w:t>
            </w:r>
          </w:p>
        </w:tc>
      </w:tr>
      <w:tr w:rsidR="00C842D7" w:rsidTr="00A83303">
        <w:trPr>
          <w:trHeight w:val="732"/>
        </w:trPr>
        <w:tc>
          <w:tcPr>
            <w:tcW w:w="584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40832" behindDoc="0" locked="0" layoutInCell="1" allowOverlap="1" wp14:anchorId="1B12FA7A" wp14:editId="421FEC71">
                  <wp:simplePos x="0" y="0"/>
                  <wp:positionH relativeFrom="column">
                    <wp:posOffset>239843</wp:posOffset>
                  </wp:positionH>
                  <wp:positionV relativeFrom="paragraph">
                    <wp:posOffset>11953</wp:posOffset>
                  </wp:positionV>
                  <wp:extent cx="133550" cy="107346"/>
                  <wp:effectExtent l="0" t="0" r="0" b="0"/>
                  <wp:wrapTopAndBottom/>
                  <wp:docPr id="39" name="image17.png" descr="warning si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7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0" w:type="dxa"/>
          </w:tcPr>
          <w:p w:rsidR="00C842D7" w:rsidRPr="00A83303" w:rsidRDefault="007E6096" w:rsidP="000D2664">
            <w:pPr>
              <w:pStyle w:val="TableParagraph"/>
              <w:rPr>
                <w:lang w:val="ru-RU"/>
              </w:rPr>
            </w:pPr>
            <w:r w:rsidRPr="00A83303">
              <w:rPr>
                <w:lang w:val="ru-RU"/>
              </w:rPr>
              <w:t xml:space="preserve">Убедитесь, что в турбине не скопились загрязнения и посторонние объекты, такие как частички кожи или волосы. </w:t>
            </w:r>
            <w:r w:rsidR="000D2664" w:rsidRPr="00A83303">
              <w:rPr>
                <w:lang w:val="ru-RU"/>
              </w:rPr>
              <w:t>Это может привести к ошибкам в измерениях или повлечь за собой неправильное функционирование устройства. Использование неподходящего мундштука также может повредить турбину или навредить пациенту.</w:t>
            </w:r>
          </w:p>
        </w:tc>
      </w:tr>
      <w:tr w:rsidR="00C842D7" w:rsidTr="00A83303">
        <w:trPr>
          <w:trHeight w:val="549"/>
        </w:trPr>
        <w:tc>
          <w:tcPr>
            <w:tcW w:w="584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1552" behindDoc="0" locked="0" layoutInCell="1" allowOverlap="1" wp14:anchorId="5DBE87E3" wp14:editId="716FEB53">
                  <wp:simplePos x="0" y="0"/>
                  <wp:positionH relativeFrom="column">
                    <wp:posOffset>239843</wp:posOffset>
                  </wp:positionH>
                  <wp:positionV relativeFrom="paragraph">
                    <wp:posOffset>11243</wp:posOffset>
                  </wp:positionV>
                  <wp:extent cx="133550" cy="107346"/>
                  <wp:effectExtent l="0" t="0" r="0" b="0"/>
                  <wp:wrapTopAndBottom/>
                  <wp:docPr id="41" name="image17.png" descr="warning si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7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0" w:type="dxa"/>
          </w:tcPr>
          <w:p w:rsidR="00C842D7" w:rsidRPr="00A83303" w:rsidRDefault="00EA639C" w:rsidP="000D2664">
            <w:pPr>
              <w:pStyle w:val="TableParagraph"/>
              <w:rPr>
                <w:lang w:val="ru-RU"/>
              </w:rPr>
            </w:pPr>
            <w:r w:rsidRPr="00A83303">
              <w:rPr>
                <w:lang w:val="ru-RU"/>
              </w:rPr>
              <w:t xml:space="preserve"> О любом происшествии, вызванном использованием устройства, настоятельно рекомендуется сообщать своему врачу, чтобы он/она могли уведомить административные органы в соответствии с местным законодательством.</w:t>
            </w:r>
          </w:p>
        </w:tc>
      </w:tr>
      <w:tr w:rsidR="00C842D7" w:rsidTr="00A83303">
        <w:trPr>
          <w:trHeight w:val="549"/>
        </w:trPr>
        <w:tc>
          <w:tcPr>
            <w:tcW w:w="584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6DA3C383" wp14:editId="3E907C3D">
                  <wp:simplePos x="0" y="0"/>
                  <wp:positionH relativeFrom="column">
                    <wp:posOffset>239843</wp:posOffset>
                  </wp:positionH>
                  <wp:positionV relativeFrom="paragraph">
                    <wp:posOffset>6350</wp:posOffset>
                  </wp:positionV>
                  <wp:extent cx="133460" cy="107346"/>
                  <wp:effectExtent l="0" t="0" r="0" b="0"/>
                  <wp:wrapTopAndBottom/>
                  <wp:docPr id="43" name="image17.png" descr="warning si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7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0" w:type="dxa"/>
          </w:tcPr>
          <w:p w:rsidR="00C842D7" w:rsidRPr="00A83303" w:rsidRDefault="00EA639C" w:rsidP="00EA639C">
            <w:pPr>
              <w:pStyle w:val="TableParagraph"/>
              <w:rPr>
                <w:lang w:val="ru-RU"/>
              </w:rPr>
            </w:pPr>
            <w:r w:rsidRPr="00A83303">
              <w:rPr>
                <w:lang w:val="ru-RU"/>
              </w:rPr>
              <w:t>Устройство не должно подвергаться воздействию прямых воздушных потоков (например, ветра), источников тепла или холода, прямых солнечных лучей или других источников света и энергии, пыли, песка или химических веществ.</w:t>
            </w:r>
          </w:p>
        </w:tc>
      </w:tr>
      <w:tr w:rsidR="00C842D7" w:rsidTr="00A83303">
        <w:trPr>
          <w:trHeight w:val="549"/>
        </w:trPr>
        <w:tc>
          <w:tcPr>
            <w:tcW w:w="584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7FB0F8B" wp14:editId="05902A1B">
                  <wp:simplePos x="0" y="0"/>
                  <wp:positionH relativeFrom="column">
                    <wp:posOffset>239843</wp:posOffset>
                  </wp:positionH>
                  <wp:positionV relativeFrom="paragraph">
                    <wp:posOffset>7321</wp:posOffset>
                  </wp:positionV>
                  <wp:extent cx="133550" cy="107346"/>
                  <wp:effectExtent l="0" t="0" r="0" b="0"/>
                  <wp:wrapTopAndBottom/>
                  <wp:docPr id="45" name="image17.png" descr="warning si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7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0" w:type="dxa"/>
          </w:tcPr>
          <w:p w:rsidR="00C842D7" w:rsidRPr="00A83303" w:rsidRDefault="00EA639C" w:rsidP="00E51C30">
            <w:pPr>
              <w:pStyle w:val="TableParagraph"/>
              <w:rPr>
                <w:lang w:val="ru-RU"/>
              </w:rPr>
            </w:pPr>
            <w:r w:rsidRPr="00A83303">
              <w:rPr>
                <w:lang w:val="ru-RU"/>
              </w:rPr>
              <w:t>Используйте и храните устройство в соответствии с условиями окружающей среды, указанными в технических характеристиках. Если устройство подвергается воздействию иных условий окружающей среды, чем указано, оно может неправильно работать и/или отображать неверные результаты.</w:t>
            </w:r>
          </w:p>
        </w:tc>
      </w:tr>
      <w:tr w:rsidR="00C842D7" w:rsidTr="00A83303">
        <w:trPr>
          <w:trHeight w:val="548"/>
        </w:trPr>
        <w:tc>
          <w:tcPr>
            <w:tcW w:w="584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06AC02C9" wp14:editId="0FF39C9C">
                  <wp:simplePos x="0" y="0"/>
                  <wp:positionH relativeFrom="column">
                    <wp:posOffset>239843</wp:posOffset>
                  </wp:positionH>
                  <wp:positionV relativeFrom="paragraph">
                    <wp:posOffset>10982</wp:posOffset>
                  </wp:positionV>
                  <wp:extent cx="133471" cy="107346"/>
                  <wp:effectExtent l="0" t="0" r="0" b="0"/>
                  <wp:wrapTopAndBottom/>
                  <wp:docPr id="47" name="image17.png" descr="warning si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7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71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0" w:type="dxa"/>
          </w:tcPr>
          <w:p w:rsidR="00C842D7" w:rsidRPr="00A83303" w:rsidRDefault="00EA639C" w:rsidP="00E51C30">
            <w:pPr>
              <w:pStyle w:val="TableParagraph"/>
              <w:rPr>
                <w:lang w:val="ru-RU"/>
              </w:rPr>
            </w:pPr>
            <w:r w:rsidRPr="00A83303">
              <w:rPr>
                <w:lang w:val="ru-RU"/>
              </w:rPr>
              <w:t>Операции технического обслуживания, указанные в руководстве пользователя, должны выполняться с максимальной тщательностью. Несоблюдение инструкций может привести к ошибкам в измерении или неправильной интерпретации измеренных значений.</w:t>
            </w:r>
          </w:p>
        </w:tc>
      </w:tr>
      <w:tr w:rsidR="00C842D7" w:rsidTr="00A83303">
        <w:trPr>
          <w:trHeight w:val="720"/>
        </w:trPr>
        <w:tc>
          <w:tcPr>
            <w:tcW w:w="584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0FCBBA02" wp14:editId="15AB8E16">
                  <wp:simplePos x="0" y="0"/>
                  <wp:positionH relativeFrom="column">
                    <wp:posOffset>239843</wp:posOffset>
                  </wp:positionH>
                  <wp:positionV relativeFrom="paragraph">
                    <wp:posOffset>9301</wp:posOffset>
                  </wp:positionV>
                  <wp:extent cx="133460" cy="107346"/>
                  <wp:effectExtent l="0" t="0" r="0" b="0"/>
                  <wp:wrapTopAndBottom/>
                  <wp:docPr id="49" name="image17.png" descr="warning si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7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0" w:type="dxa"/>
          </w:tcPr>
          <w:p w:rsidR="00EA639C" w:rsidRPr="00A83303" w:rsidRDefault="00EA639C" w:rsidP="00EA639C">
            <w:pPr>
              <w:pStyle w:val="TableParagraph"/>
              <w:rPr>
                <w:lang w:val="ru-RU"/>
              </w:rPr>
            </w:pPr>
            <w:r w:rsidRPr="00A83303">
              <w:rPr>
                <w:lang w:val="ru-RU"/>
              </w:rPr>
              <w:t>Не модифицируйте устройство без разрешения производителя.</w:t>
            </w:r>
          </w:p>
          <w:p w:rsidR="00EA639C" w:rsidRPr="00A83303" w:rsidRDefault="00EA639C" w:rsidP="00EA639C">
            <w:pPr>
              <w:pStyle w:val="TableParagraph"/>
              <w:rPr>
                <w:lang w:val="ru-RU"/>
              </w:rPr>
            </w:pPr>
            <w:r w:rsidRPr="00A83303">
              <w:rPr>
                <w:lang w:val="ru-RU"/>
              </w:rPr>
              <w:t>Все изменения, регулировки, ремонт, изменения конфигурации должны выполняться производителем или уполномоченным персоналом.</w:t>
            </w:r>
          </w:p>
          <w:p w:rsidR="00C842D7" w:rsidRPr="00A83303" w:rsidRDefault="00EA639C" w:rsidP="00EA639C">
            <w:pPr>
              <w:pStyle w:val="TableParagraph"/>
              <w:rPr>
                <w:lang w:val="ru-RU"/>
              </w:rPr>
            </w:pPr>
            <w:r w:rsidRPr="00A83303">
              <w:rPr>
                <w:lang w:val="ru-RU"/>
              </w:rPr>
              <w:t>В случае неполадок не пытайтесь отремонтировать устройство самостоятельно.</w:t>
            </w:r>
          </w:p>
        </w:tc>
      </w:tr>
    </w:tbl>
    <w:p w:rsidR="00C842D7" w:rsidRDefault="00B25A40" w:rsidP="00C420E7">
      <w:pPr>
        <w:pStyle w:val="2"/>
      </w:pPr>
      <w:bookmarkStart w:id="15" w:name="_Toc57057442"/>
      <w:r>
        <w:rPr>
          <w:lang w:val="ru-RU"/>
        </w:rPr>
        <w:t>Предупреждения о безопасности данных</w:t>
      </w:r>
      <w:bookmarkEnd w:id="15"/>
    </w:p>
    <w:p w:rsidR="00C842D7" w:rsidRPr="00ED4260" w:rsidRDefault="00ED4260" w:rsidP="00E51C30">
      <w:pPr>
        <w:pStyle w:val="a3"/>
        <w:rPr>
          <w:lang w:val="ru-RU"/>
        </w:rPr>
      </w:pPr>
      <w:r>
        <w:rPr>
          <w:lang w:val="ru-RU"/>
        </w:rPr>
        <w:t>Ваш смартфон хранит Ваши персональные данные</w:t>
      </w:r>
      <w:r w:rsidR="00D76911">
        <w:t xml:space="preserve">. </w:t>
      </w:r>
      <w:r>
        <w:rPr>
          <w:lang w:val="ru-RU"/>
        </w:rPr>
        <w:t>Следующие потенциальные угрозы:</w:t>
      </w:r>
    </w:p>
    <w:p w:rsidR="00ED4260" w:rsidRDefault="00ED4260" w:rsidP="00ED4260">
      <w:pPr>
        <w:pStyle w:val="a4"/>
        <w:numPr>
          <w:ilvl w:val="0"/>
          <w:numId w:val="6"/>
        </w:numPr>
      </w:pPr>
      <w:r>
        <w:rPr>
          <w:lang w:val="ru-RU"/>
        </w:rPr>
        <w:t>У</w:t>
      </w:r>
      <w:r>
        <w:t>становка вредоносного программного обеспечения</w:t>
      </w:r>
      <w:r w:rsidR="006E132E">
        <w:rPr>
          <w:lang w:val="ru-RU"/>
        </w:rPr>
        <w:t>;</w:t>
      </w:r>
    </w:p>
    <w:p w:rsidR="00ED4260" w:rsidRDefault="00ED4260" w:rsidP="00ED4260">
      <w:pPr>
        <w:pStyle w:val="a4"/>
        <w:numPr>
          <w:ilvl w:val="0"/>
          <w:numId w:val="6"/>
        </w:numPr>
      </w:pPr>
      <w:r>
        <w:rPr>
          <w:lang w:val="ru-RU"/>
        </w:rPr>
        <w:t>Ф</w:t>
      </w:r>
      <w:r>
        <w:t>изический доступ к смартфону</w:t>
      </w:r>
      <w:r w:rsidR="006E132E">
        <w:rPr>
          <w:lang w:val="ru-RU"/>
        </w:rPr>
        <w:t>;</w:t>
      </w:r>
      <w:r>
        <w:t xml:space="preserve"> </w:t>
      </w:r>
    </w:p>
    <w:p w:rsidR="00ED4260" w:rsidRDefault="00ED4260" w:rsidP="00ED4260">
      <w:pPr>
        <w:pStyle w:val="a4"/>
        <w:numPr>
          <w:ilvl w:val="0"/>
          <w:numId w:val="6"/>
        </w:numPr>
      </w:pPr>
      <w:r>
        <w:rPr>
          <w:lang w:val="ru-RU"/>
        </w:rPr>
        <w:t>П</w:t>
      </w:r>
      <w:r w:rsidR="006E132E">
        <w:t>ерехват сообщений</w:t>
      </w:r>
      <w:r w:rsidR="006E132E">
        <w:rPr>
          <w:lang w:val="ru-RU"/>
        </w:rPr>
        <w:t>;</w:t>
      </w:r>
      <w:r>
        <w:t xml:space="preserve"> </w:t>
      </w:r>
    </w:p>
    <w:p w:rsidR="00ED4260" w:rsidRDefault="00ED4260" w:rsidP="00ED4260">
      <w:pPr>
        <w:pStyle w:val="a4"/>
        <w:numPr>
          <w:ilvl w:val="0"/>
          <w:numId w:val="6"/>
        </w:numPr>
      </w:pPr>
      <w:r>
        <w:rPr>
          <w:lang w:val="ru-RU"/>
        </w:rPr>
        <w:t>Ф</w:t>
      </w:r>
      <w:r>
        <w:t>изическое повреждение смартфона</w:t>
      </w:r>
      <w:r w:rsidR="006E132E">
        <w:rPr>
          <w:lang w:val="ru-RU"/>
        </w:rPr>
        <w:t>;</w:t>
      </w:r>
      <w:r>
        <w:t xml:space="preserve"> </w:t>
      </w:r>
    </w:p>
    <w:p w:rsidR="00ED4260" w:rsidRDefault="00ED4260" w:rsidP="00ED4260">
      <w:pPr>
        <w:pStyle w:val="a4"/>
        <w:numPr>
          <w:ilvl w:val="0"/>
          <w:numId w:val="6"/>
        </w:numPr>
      </w:pPr>
      <w:r>
        <w:rPr>
          <w:lang w:val="ru-RU"/>
        </w:rPr>
        <w:t>К</w:t>
      </w:r>
      <w:r>
        <w:t>ража смартфона</w:t>
      </w:r>
      <w:r w:rsidR="006E132E">
        <w:rPr>
          <w:lang w:val="ru-RU"/>
        </w:rPr>
        <w:t>.</w:t>
      </w:r>
      <w:r>
        <w:t xml:space="preserve"> </w:t>
      </w:r>
    </w:p>
    <w:p w:rsidR="00C842D7" w:rsidRDefault="00C842D7" w:rsidP="00E51C30">
      <w:pPr>
        <w:pStyle w:val="a3"/>
      </w:pPr>
    </w:p>
    <w:p w:rsidR="00C842D7" w:rsidRDefault="00ED4260" w:rsidP="00ED4260">
      <w:pPr>
        <w:pStyle w:val="a3"/>
      </w:pPr>
      <w:r>
        <w:t>могут поставить под угрозу целостность или конфиденциальность данных</w:t>
      </w:r>
      <w:r w:rsidRPr="00ED4260">
        <w:t xml:space="preserve"> </w:t>
      </w:r>
      <w:r>
        <w:rPr>
          <w:lang w:val="ru-RU"/>
        </w:rPr>
        <w:t>пользователя</w:t>
      </w:r>
      <w:r>
        <w:t>, поскольку может иметь место:</w:t>
      </w:r>
    </w:p>
    <w:p w:rsidR="0088673C" w:rsidRDefault="0088673C" w:rsidP="0088673C">
      <w:pPr>
        <w:pStyle w:val="a4"/>
        <w:numPr>
          <w:ilvl w:val="0"/>
          <w:numId w:val="6"/>
        </w:numPr>
      </w:pPr>
      <w:r>
        <w:rPr>
          <w:lang w:val="ru-RU"/>
        </w:rPr>
        <w:t>Д</w:t>
      </w:r>
      <w:r>
        <w:t>оступ посторонних лиц к данным</w:t>
      </w:r>
      <w:r>
        <w:rPr>
          <w:lang w:val="ru-RU"/>
        </w:rPr>
        <w:t>, хранящимся в памяти смартфона</w:t>
      </w:r>
      <w:r w:rsidR="006E132E">
        <w:rPr>
          <w:lang w:val="ru-RU"/>
        </w:rPr>
        <w:t>;</w:t>
      </w:r>
    </w:p>
    <w:p w:rsidR="0088673C" w:rsidRDefault="0088673C" w:rsidP="0088673C">
      <w:pPr>
        <w:pStyle w:val="a4"/>
        <w:numPr>
          <w:ilvl w:val="0"/>
          <w:numId w:val="6"/>
        </w:numPr>
      </w:pPr>
      <w:r>
        <w:rPr>
          <w:lang w:val="ru-RU"/>
        </w:rPr>
        <w:t>П</w:t>
      </w:r>
      <w:r>
        <w:t>от</w:t>
      </w:r>
      <w:r w:rsidR="006E132E">
        <w:t>еря данных</w:t>
      </w:r>
      <w:r w:rsidR="006E132E">
        <w:rPr>
          <w:lang w:val="ru-RU"/>
        </w:rPr>
        <w:t>;</w:t>
      </w:r>
    </w:p>
    <w:p w:rsidR="0088673C" w:rsidRDefault="0088673C" w:rsidP="0088673C">
      <w:pPr>
        <w:pStyle w:val="a4"/>
        <w:numPr>
          <w:ilvl w:val="0"/>
          <w:numId w:val="6"/>
        </w:numPr>
      </w:pPr>
      <w:r>
        <w:rPr>
          <w:lang w:val="ru-RU"/>
        </w:rPr>
        <w:t>Н</w:t>
      </w:r>
      <w:r>
        <w:t>евозможность и</w:t>
      </w:r>
      <w:r w:rsidR="00C106C1">
        <w:t>спользовать смартфон для связи</w:t>
      </w:r>
      <w:r w:rsidR="006E132E">
        <w:rPr>
          <w:lang w:val="ru-RU"/>
        </w:rPr>
        <w:t>;</w:t>
      </w:r>
    </w:p>
    <w:p w:rsidR="0088673C" w:rsidRDefault="0088673C" w:rsidP="0088673C">
      <w:pPr>
        <w:pStyle w:val="a4"/>
        <w:numPr>
          <w:ilvl w:val="0"/>
          <w:numId w:val="6"/>
        </w:numPr>
      </w:pPr>
      <w:r>
        <w:rPr>
          <w:lang w:val="ru-RU"/>
        </w:rPr>
        <w:t>П</w:t>
      </w:r>
      <w:r>
        <w:t>роверка целостности данных выполняется автоматически, и в случае</w:t>
      </w:r>
      <w:r>
        <w:rPr>
          <w:lang w:val="ru-RU"/>
        </w:rPr>
        <w:t xml:space="preserve"> возникновения каких-либо ошибок возможно</w:t>
      </w:r>
      <w:r>
        <w:t xml:space="preserve"> повреждение данных. В </w:t>
      </w:r>
      <w:r>
        <w:rPr>
          <w:lang w:val="ru-RU"/>
        </w:rPr>
        <w:t>данном</w:t>
      </w:r>
      <w:r>
        <w:t xml:space="preserve"> случае файл будет нечитаемым. </w:t>
      </w:r>
    </w:p>
    <w:p w:rsidR="00C842D7" w:rsidRDefault="00C842D7" w:rsidP="00E51C30">
      <w:pPr>
        <w:pStyle w:val="a3"/>
      </w:pPr>
    </w:p>
    <w:p w:rsidR="00C842D7" w:rsidRDefault="00C106C1" w:rsidP="00C106C1">
      <w:pPr>
        <w:pStyle w:val="a3"/>
      </w:pPr>
      <w:r>
        <w:rPr>
          <w:lang w:val="ru-RU"/>
        </w:rPr>
        <w:t>Соблюдение</w:t>
      </w:r>
      <w:r w:rsidRPr="00C106C1">
        <w:t xml:space="preserve"> </w:t>
      </w:r>
      <w:r>
        <w:rPr>
          <w:lang w:val="ru-RU"/>
        </w:rPr>
        <w:t>следующих</w:t>
      </w:r>
      <w:r w:rsidRPr="00C106C1">
        <w:t xml:space="preserve"> </w:t>
      </w:r>
      <w:r>
        <w:t>рекомендаций</w:t>
      </w:r>
      <w:r w:rsidRPr="00C106C1">
        <w:rPr>
          <w:lang w:val="ru-RU"/>
        </w:rPr>
        <w:t xml:space="preserve"> позволяет</w:t>
      </w:r>
      <w:r>
        <w:t xml:space="preserve"> снизить риск </w:t>
      </w:r>
      <w:r>
        <w:rPr>
          <w:lang w:val="ru-RU"/>
        </w:rPr>
        <w:t>возникновения</w:t>
      </w:r>
      <w:r w:rsidRPr="00C106C1">
        <w:t xml:space="preserve"> </w:t>
      </w:r>
      <w:r>
        <w:t xml:space="preserve">таких </w:t>
      </w:r>
      <w:r>
        <w:lastRenderedPageBreak/>
        <w:t>событий:</w:t>
      </w:r>
    </w:p>
    <w:p w:rsidR="00C106C1" w:rsidRDefault="00C106C1" w:rsidP="00C106C1">
      <w:pPr>
        <w:pStyle w:val="a4"/>
        <w:numPr>
          <w:ilvl w:val="0"/>
          <w:numId w:val="6"/>
        </w:numPr>
      </w:pPr>
      <w:r>
        <w:rPr>
          <w:lang w:val="ru-RU"/>
        </w:rPr>
        <w:t>Н</w:t>
      </w:r>
      <w:r>
        <w:t>е открывайте и не устанавливайте файл</w:t>
      </w:r>
      <w:r w:rsidR="00041F4B">
        <w:t>ы из подозрительных источников</w:t>
      </w:r>
      <w:r w:rsidR="006E132E">
        <w:rPr>
          <w:lang w:val="ru-RU"/>
        </w:rPr>
        <w:t>;</w:t>
      </w:r>
    </w:p>
    <w:p w:rsidR="00C106C1" w:rsidRDefault="00041F4B" w:rsidP="00C106C1">
      <w:pPr>
        <w:pStyle w:val="a4"/>
        <w:numPr>
          <w:ilvl w:val="0"/>
          <w:numId w:val="6"/>
        </w:numPr>
      </w:pPr>
      <w:r>
        <w:rPr>
          <w:lang w:val="ru-RU"/>
        </w:rPr>
        <w:t>И</w:t>
      </w:r>
      <w:r w:rsidR="00C106C1">
        <w:t>спользуйте антиви</w:t>
      </w:r>
      <w:r>
        <w:t>русное программное обеспечение</w:t>
      </w:r>
      <w:r w:rsidR="006E132E">
        <w:rPr>
          <w:lang w:val="ru-RU"/>
        </w:rPr>
        <w:t>;</w:t>
      </w:r>
    </w:p>
    <w:p w:rsidR="00C106C1" w:rsidRDefault="00041F4B" w:rsidP="00041F4B">
      <w:pPr>
        <w:pStyle w:val="a4"/>
        <w:numPr>
          <w:ilvl w:val="0"/>
          <w:numId w:val="6"/>
        </w:numPr>
      </w:pPr>
      <w:r>
        <w:rPr>
          <w:lang w:val="ru-RU"/>
        </w:rPr>
        <w:t>П</w:t>
      </w:r>
      <w:r w:rsidR="00C106C1">
        <w:t>ериодически выполняйт</w:t>
      </w:r>
      <w:r>
        <w:t>е резервное копирование данных</w:t>
      </w:r>
      <w:r w:rsidR="006E132E">
        <w:rPr>
          <w:lang w:val="ru-RU"/>
        </w:rPr>
        <w:t>;</w:t>
      </w:r>
    </w:p>
    <w:p w:rsidR="00C106C1" w:rsidRDefault="00041F4B" w:rsidP="00C106C1">
      <w:pPr>
        <w:pStyle w:val="a4"/>
        <w:numPr>
          <w:ilvl w:val="0"/>
          <w:numId w:val="6"/>
        </w:numPr>
      </w:pPr>
      <w:r>
        <w:rPr>
          <w:lang w:val="ru-RU"/>
        </w:rPr>
        <w:t>Н</w:t>
      </w:r>
      <w:r w:rsidR="00C106C1">
        <w:t>е оставляйте</w:t>
      </w:r>
      <w:r>
        <w:rPr>
          <w:lang w:val="ru-RU"/>
        </w:rPr>
        <w:t xml:space="preserve"> Ваш</w:t>
      </w:r>
      <w:r>
        <w:t xml:space="preserve"> смартфон без присмотра</w:t>
      </w:r>
      <w:r w:rsidR="006E132E">
        <w:rPr>
          <w:lang w:val="ru-RU"/>
        </w:rPr>
        <w:t>;</w:t>
      </w:r>
    </w:p>
    <w:p w:rsidR="00C106C1" w:rsidRDefault="00041F4B" w:rsidP="00C106C1">
      <w:pPr>
        <w:pStyle w:val="a4"/>
        <w:numPr>
          <w:ilvl w:val="0"/>
          <w:numId w:val="6"/>
        </w:numPr>
      </w:pPr>
      <w:r>
        <w:rPr>
          <w:lang w:val="ru-RU"/>
        </w:rPr>
        <w:t>И</w:t>
      </w:r>
      <w:r w:rsidR="00C106C1">
        <w:t>спользуй</w:t>
      </w:r>
      <w:r>
        <w:t>те пароль для доступа к данным</w:t>
      </w:r>
      <w:r w:rsidR="006E132E">
        <w:rPr>
          <w:lang w:val="ru-RU"/>
        </w:rPr>
        <w:t>;</w:t>
      </w:r>
    </w:p>
    <w:p w:rsidR="00C106C1" w:rsidRDefault="00C106C1" w:rsidP="00C106C1">
      <w:pPr>
        <w:pStyle w:val="a4"/>
        <w:numPr>
          <w:ilvl w:val="0"/>
          <w:numId w:val="6"/>
        </w:numPr>
      </w:pPr>
      <w:r>
        <w:t>Всегда проверяйте корректность данных, используемых д</w:t>
      </w:r>
      <w:r w:rsidR="006E132E">
        <w:t>ля отправки результатов тестов</w:t>
      </w:r>
      <w:r w:rsidR="006E132E">
        <w:rPr>
          <w:lang w:val="ru-RU"/>
        </w:rPr>
        <w:t>;</w:t>
      </w:r>
    </w:p>
    <w:p w:rsidR="00C106C1" w:rsidRDefault="00041F4B" w:rsidP="00E51C30">
      <w:pPr>
        <w:pStyle w:val="a4"/>
        <w:numPr>
          <w:ilvl w:val="0"/>
          <w:numId w:val="6"/>
        </w:numPr>
      </w:pPr>
      <w:r>
        <w:rPr>
          <w:lang w:val="ru-RU"/>
        </w:rPr>
        <w:t>После передачи данных свяжитесь с Вашим врачом для подтверждения их получения.</w:t>
      </w:r>
    </w:p>
    <w:p w:rsidR="00C842D7" w:rsidRDefault="00C842D7" w:rsidP="00E51C30">
      <w:pPr>
        <w:pStyle w:val="a3"/>
      </w:pPr>
    </w:p>
    <w:p w:rsidR="00C842D7" w:rsidRDefault="00382197" w:rsidP="00382197">
      <w:pPr>
        <w:pStyle w:val="2"/>
        <w:ind w:left="709" w:hanging="336"/>
      </w:pPr>
      <w:bookmarkStart w:id="16" w:name="_Toc57057443"/>
      <w:r w:rsidRPr="00382197">
        <w:t>Предупреждения об использовании при наличии электромагнитных полей</w:t>
      </w:r>
      <w:bookmarkEnd w:id="16"/>
    </w:p>
    <w:p w:rsidR="002E3253" w:rsidRDefault="002E3253" w:rsidP="002E3253">
      <w:pPr>
        <w:pStyle w:val="a3"/>
      </w:pPr>
      <w:r>
        <w:t>Из-за увеличения количества электронных устройств (компьютеров, беспроводных телефонов, сотовых телефонов и т. д.) на медицинские устройства могут оказывать воздействие электромагнитные помехи от другого оборудования.</w:t>
      </w:r>
    </w:p>
    <w:p w:rsidR="002E3253" w:rsidRDefault="002E3253" w:rsidP="002E3253">
      <w:pPr>
        <w:pStyle w:val="a3"/>
      </w:pPr>
      <w:r>
        <w:t>Такие электромагнитные помехи могут привести к нарушениям в работе медицинского устройства, например к сниженной точности измерений (ниже заявленной), и созданию потенциально небезопасной ситуации.</w:t>
      </w:r>
    </w:p>
    <w:p w:rsidR="002E3253" w:rsidRDefault="002E3253" w:rsidP="002E3253">
      <w:pPr>
        <w:pStyle w:val="a3"/>
      </w:pPr>
      <w:r>
        <w:rPr>
          <w:b/>
        </w:rPr>
        <w:t xml:space="preserve">Spirobank Smart </w:t>
      </w:r>
      <w:r>
        <w:t>соответствует требованиям стандарта EN 60601–1–2:2015 по электромагнитной совместимости (ЭМС для медицинских устройств) в отношении как устойчивости к помехам, так и к созданию помех.</w:t>
      </w:r>
    </w:p>
    <w:p w:rsidR="002E3253" w:rsidRDefault="002E3253" w:rsidP="002E3253">
      <w:pPr>
        <w:pStyle w:val="a3"/>
      </w:pPr>
      <w:r>
        <w:t>Однако для того, чтобы устройство функционировало должным образом, необходимо соблюдать следующие меры предосторожности:</w:t>
      </w:r>
    </w:p>
    <w:p w:rsidR="002E3253" w:rsidRDefault="002E3253" w:rsidP="002E3253">
      <w:pPr>
        <w:pStyle w:val="a4"/>
        <w:numPr>
          <w:ilvl w:val="0"/>
          <w:numId w:val="5"/>
        </w:numPr>
      </w:pPr>
      <w:r>
        <w:rPr>
          <w:lang w:val="ru-RU"/>
        </w:rPr>
        <w:t>П</w:t>
      </w:r>
      <w:r>
        <w:t xml:space="preserve">роследите, чтобы </w:t>
      </w:r>
      <w:r>
        <w:rPr>
          <w:b/>
        </w:rPr>
        <w:t xml:space="preserve">Spirobank Smart </w:t>
      </w:r>
      <w:r>
        <w:t xml:space="preserve">и смартфон с установленным приложением находились на расстоянии не более 2 метров друг от друга. </w:t>
      </w:r>
    </w:p>
    <w:p w:rsidR="002E3253" w:rsidRDefault="002E3253" w:rsidP="002E3253">
      <w:pPr>
        <w:pStyle w:val="a4"/>
        <w:numPr>
          <w:ilvl w:val="0"/>
          <w:numId w:val="5"/>
        </w:numPr>
      </w:pPr>
      <w:r>
        <w:t xml:space="preserve">Не используйте </w:t>
      </w:r>
      <w:r>
        <w:rPr>
          <w:b/>
        </w:rPr>
        <w:t>Spirobank Smart</w:t>
      </w:r>
      <w:r>
        <w:t xml:space="preserve"> возле других устройств (компьютеров, беспроводных телефонов, мобильных телефонов и т. д.), создающих сильные электромагнитные поля. Соблюдайте расстояние до указанного выше оборудования не менее 30 сантиметров. Если необходимы меньшие расстояния, то </w:t>
      </w:r>
      <w:r w:rsidR="002F0BB0">
        <w:rPr>
          <w:b/>
        </w:rPr>
        <w:t xml:space="preserve">Spirobank Smart </w:t>
      </w:r>
      <w:r>
        <w:t xml:space="preserve">и другие устройства должны находиться под наблюдением с целью контроля их правильной работы. </w:t>
      </w:r>
    </w:p>
    <w:p w:rsidR="00C842D7" w:rsidRDefault="00C842D7" w:rsidP="00E51C30">
      <w:pPr>
        <w:pStyle w:val="a3"/>
      </w:pPr>
    </w:p>
    <w:p w:rsidR="00C842D7" w:rsidRDefault="00FD541B" w:rsidP="00FD541B">
      <w:pPr>
        <w:pStyle w:val="2"/>
      </w:pPr>
      <w:bookmarkStart w:id="17" w:name="_Toc57057444"/>
      <w:r w:rsidRPr="00FD541B">
        <w:lastRenderedPageBreak/>
        <w:t>Замечания по сертификации FCC</w:t>
      </w:r>
      <w:bookmarkEnd w:id="17"/>
    </w:p>
    <w:p w:rsidR="00FD541B" w:rsidRDefault="00FD541B" w:rsidP="00FD541B">
      <w:pPr>
        <w:pStyle w:val="a3"/>
      </w:pPr>
      <w:r>
        <w:rPr>
          <w:b/>
        </w:rPr>
        <w:t xml:space="preserve">Spirobank Smart </w:t>
      </w:r>
      <w:r>
        <w:t xml:space="preserve">соответствует требованиям части 15 правил FCC </w:t>
      </w:r>
      <w:r>
        <w:rPr>
          <w:lang w:val="ru-RU"/>
        </w:rPr>
        <w:t>(</w:t>
      </w:r>
      <w:r w:rsidRPr="00FD541B">
        <w:t>Federal Communications Commission</w:t>
      </w:r>
      <w:r>
        <w:t>- Федеральная комиссия по связи). Эксплуатация допускается при соблюдении следующих условий:</w:t>
      </w:r>
    </w:p>
    <w:p w:rsidR="00FD541B" w:rsidRDefault="00FD541B" w:rsidP="00FD541B">
      <w:pPr>
        <w:pStyle w:val="a3"/>
      </w:pPr>
      <w:r>
        <w:t>(1) устройство не должно создавать вредные помехи;</w:t>
      </w:r>
    </w:p>
    <w:p w:rsidR="00FD541B" w:rsidRDefault="00FD541B" w:rsidP="00FD541B">
      <w:pPr>
        <w:pStyle w:val="a3"/>
      </w:pPr>
      <w:r>
        <w:t>(2) устройство должно выдерживать любые принимаемые помехи, в том числе помехи, которые могут привести к сбоям в его работе.</w:t>
      </w:r>
    </w:p>
    <w:p w:rsidR="00FD541B" w:rsidRDefault="00FD541B" w:rsidP="00FD541B">
      <w:pPr>
        <w:pStyle w:val="a3"/>
      </w:pPr>
      <w:r>
        <w:t>Любые изменения, явно не одобренные этой компанией, могут отрицательно повлиять на использование устройства.</w:t>
      </w:r>
    </w:p>
    <w:p w:rsidR="00C842D7" w:rsidRDefault="00C842D7" w:rsidP="00E51C30">
      <w:pPr>
        <w:pStyle w:val="a3"/>
      </w:pPr>
    </w:p>
    <w:p w:rsidR="00E62BFE" w:rsidRDefault="00F0641F" w:rsidP="00F0641F">
      <w:pPr>
        <w:pStyle w:val="a3"/>
        <w:rPr>
          <w:lang w:val="ru-RU"/>
        </w:rPr>
      </w:pPr>
      <w:r w:rsidRPr="00F0641F">
        <w:rPr>
          <w:b/>
          <w:lang w:val="ru-RU"/>
        </w:rPr>
        <w:t>Особое примечание:</w:t>
      </w:r>
      <w:r w:rsidRPr="00F0641F">
        <w:rPr>
          <w:lang w:val="ru-RU"/>
        </w:rPr>
        <w:t xml:space="preserve"> Данное оборудование прошло испытания и признано соответствующим ограничениям, предъявляемым к цифровым устройствам класса B согласно части 15 правил FCC. Эти ограничения предназначены для обеспечения разумной защиты от вредного воздействия при эксплуатации данного оборудования в жилом помещении. Это оборудование генерирует, использует и может излучать энергию в радиочастотном диапазоне и в случае его установки и использования не в соответствии с инструкциями может создавать вредные помехи для радиосвязи. </w:t>
      </w:r>
    </w:p>
    <w:p w:rsidR="00E62BFE" w:rsidRDefault="00F0641F" w:rsidP="00F0641F">
      <w:pPr>
        <w:pStyle w:val="a3"/>
        <w:rPr>
          <w:lang w:val="ru-RU"/>
        </w:rPr>
      </w:pPr>
      <w:r w:rsidRPr="00F0641F">
        <w:rPr>
          <w:lang w:val="ru-RU"/>
        </w:rPr>
        <w:t>Однако гарантировать, что такие помехи не возникнут, невозможно.</w:t>
      </w:r>
    </w:p>
    <w:p w:rsidR="00F0641F" w:rsidRPr="00F0641F" w:rsidRDefault="00E62BFE" w:rsidP="00F0641F">
      <w:pPr>
        <w:pStyle w:val="a3"/>
        <w:rPr>
          <w:lang w:val="ru-RU"/>
        </w:rPr>
      </w:pPr>
      <w:r>
        <w:rPr>
          <w:lang w:val="ru-RU"/>
        </w:rPr>
        <w:t>Если п</w:t>
      </w:r>
      <w:r w:rsidR="00F0641F" w:rsidRPr="00F0641F">
        <w:rPr>
          <w:lang w:val="ru-RU"/>
        </w:rPr>
        <w:t>ри включении или выключении устройство вызывает помехи, действующие на принимаемые рад</w:t>
      </w:r>
      <w:r>
        <w:rPr>
          <w:lang w:val="ru-RU"/>
        </w:rPr>
        <w:t>ио- или телевизионные сигналы, то п</w:t>
      </w:r>
      <w:r w:rsidR="00F0641F" w:rsidRPr="00F0641F">
        <w:rPr>
          <w:lang w:val="ru-RU"/>
        </w:rPr>
        <w:t>ользователь может попытаться устранить эти помехи самостоятельно, выполнив одно из следующих действий:</w:t>
      </w:r>
    </w:p>
    <w:p w:rsidR="00F0641F" w:rsidRPr="00F0641F" w:rsidRDefault="00E62BFE" w:rsidP="00F0641F">
      <w:pPr>
        <w:pStyle w:val="a3"/>
        <w:rPr>
          <w:lang w:val="ru-RU"/>
        </w:rPr>
      </w:pPr>
      <w:r>
        <w:rPr>
          <w:lang w:val="ru-RU"/>
        </w:rPr>
        <w:t>• П</w:t>
      </w:r>
      <w:r w:rsidR="00F0641F" w:rsidRPr="00F0641F">
        <w:rPr>
          <w:lang w:val="ru-RU"/>
        </w:rPr>
        <w:t>о</w:t>
      </w:r>
      <w:r>
        <w:rPr>
          <w:lang w:val="ru-RU"/>
        </w:rPr>
        <w:t>вернуть или переставить антенну;</w:t>
      </w:r>
    </w:p>
    <w:p w:rsidR="00F0641F" w:rsidRPr="00F0641F" w:rsidRDefault="00E62BFE" w:rsidP="00F0641F">
      <w:pPr>
        <w:pStyle w:val="a3"/>
        <w:rPr>
          <w:lang w:val="ru-RU"/>
        </w:rPr>
      </w:pPr>
      <w:r>
        <w:rPr>
          <w:lang w:val="ru-RU"/>
        </w:rPr>
        <w:t>• У</w:t>
      </w:r>
      <w:r w:rsidR="00F0641F" w:rsidRPr="00F0641F">
        <w:rPr>
          <w:lang w:val="ru-RU"/>
        </w:rPr>
        <w:t>величить расстояние между оборудованием и приемником;</w:t>
      </w:r>
    </w:p>
    <w:p w:rsidR="00F0641F" w:rsidRPr="00F0641F" w:rsidRDefault="00E62BFE" w:rsidP="00F0641F">
      <w:pPr>
        <w:pStyle w:val="a3"/>
        <w:rPr>
          <w:lang w:val="ru-RU"/>
        </w:rPr>
      </w:pPr>
      <w:r>
        <w:rPr>
          <w:lang w:val="ru-RU"/>
        </w:rPr>
        <w:t>• П</w:t>
      </w:r>
      <w:r w:rsidR="00F0641F" w:rsidRPr="00F0641F">
        <w:rPr>
          <w:lang w:val="ru-RU"/>
        </w:rPr>
        <w:t>одключить оборудование и приемник к сетевым розеткам, которые относятся к разным</w:t>
      </w:r>
      <w:r>
        <w:rPr>
          <w:lang w:val="ru-RU"/>
        </w:rPr>
        <w:t xml:space="preserve"> электрическим</w:t>
      </w:r>
      <w:r w:rsidR="00F0641F" w:rsidRPr="00F0641F">
        <w:rPr>
          <w:lang w:val="ru-RU"/>
        </w:rPr>
        <w:t xml:space="preserve"> контурам;</w:t>
      </w:r>
    </w:p>
    <w:p w:rsidR="00F0641F" w:rsidRPr="00F0641F" w:rsidRDefault="006E132E" w:rsidP="00F0641F">
      <w:pPr>
        <w:pStyle w:val="a3"/>
        <w:rPr>
          <w:lang w:val="ru-RU"/>
        </w:rPr>
      </w:pPr>
      <w:r>
        <w:rPr>
          <w:lang w:val="ru-RU"/>
        </w:rPr>
        <w:t xml:space="preserve">• </w:t>
      </w:r>
      <w:r w:rsidR="00E62BFE">
        <w:rPr>
          <w:lang w:val="ru-RU"/>
        </w:rPr>
        <w:t>О</w:t>
      </w:r>
      <w:r w:rsidR="00F0641F" w:rsidRPr="00F0641F">
        <w:rPr>
          <w:lang w:val="ru-RU"/>
        </w:rPr>
        <w:t>братиться за помощью к дилеру или к опытному специалисту по радиотелевизионному оборудованию.</w:t>
      </w:r>
    </w:p>
    <w:p w:rsidR="00E62BFE" w:rsidRDefault="00E62BFE">
      <w:pPr>
        <w:ind w:left="0" w:right="0"/>
        <w:jc w:val="left"/>
      </w:pPr>
      <w:r>
        <w:br w:type="page"/>
      </w:r>
    </w:p>
    <w:p w:rsidR="00C842D7" w:rsidRDefault="00841392" w:rsidP="00E51C30">
      <w:pPr>
        <w:pStyle w:val="1"/>
      </w:pPr>
      <w:bookmarkStart w:id="18" w:name="_Toc57057445"/>
      <w:r>
        <w:rPr>
          <w:lang w:val="ru-RU"/>
        </w:rPr>
        <w:lastRenderedPageBreak/>
        <w:t>ОБСЛУЖИВАНИЕ И ЧИСТКА</w:t>
      </w:r>
      <w:bookmarkEnd w:id="18"/>
    </w:p>
    <w:p w:rsidR="00C842D7" w:rsidRDefault="00D95375" w:rsidP="00E51C30">
      <w:pPr>
        <w:pStyle w:val="a3"/>
      </w:pPr>
      <w:r>
        <w:rPr>
          <w:b/>
        </w:rPr>
        <w:t xml:space="preserve">Spirobank Smart </w:t>
      </w:r>
      <w:r w:rsidRPr="00D95375">
        <w:t>является довольно простым</w:t>
      </w:r>
      <w:r>
        <w:t xml:space="preserve"> </w:t>
      </w:r>
      <w:r>
        <w:rPr>
          <w:lang w:val="ru-RU"/>
        </w:rPr>
        <w:t>устройством</w:t>
      </w:r>
      <w:r w:rsidRPr="00D95375">
        <w:t xml:space="preserve"> в обслуживании. Регулярно должны выполняться следующие операции:</w:t>
      </w:r>
    </w:p>
    <w:p w:rsidR="00D95375" w:rsidRDefault="00D95375" w:rsidP="00D95375">
      <w:pPr>
        <w:ind w:left="0"/>
      </w:pPr>
    </w:p>
    <w:p w:rsidR="00D95375" w:rsidRDefault="00D95375" w:rsidP="00D95375">
      <w:pPr>
        <w:pStyle w:val="a4"/>
        <w:numPr>
          <w:ilvl w:val="0"/>
          <w:numId w:val="2"/>
        </w:numPr>
      </w:pPr>
      <w:r>
        <w:rPr>
          <w:lang w:val="ru-RU"/>
        </w:rPr>
        <w:t>О</w:t>
      </w:r>
      <w:r>
        <w:t xml:space="preserve">чистка многоразовой турбины; </w:t>
      </w:r>
    </w:p>
    <w:p w:rsidR="00D95375" w:rsidRPr="00D95375" w:rsidRDefault="00D95375" w:rsidP="00D95375">
      <w:pPr>
        <w:pStyle w:val="a4"/>
        <w:numPr>
          <w:ilvl w:val="0"/>
          <w:numId w:val="2"/>
        </w:numPr>
      </w:pPr>
      <w:r>
        <w:rPr>
          <w:lang w:val="ru-RU"/>
        </w:rPr>
        <w:t>З</w:t>
      </w:r>
      <w:r>
        <w:t xml:space="preserve">амена турбинного датчика FlowMir®; </w:t>
      </w:r>
    </w:p>
    <w:p w:rsidR="00D95375" w:rsidRDefault="00D95375" w:rsidP="00D95375">
      <w:pPr>
        <w:pStyle w:val="a4"/>
        <w:numPr>
          <w:ilvl w:val="0"/>
          <w:numId w:val="2"/>
        </w:numPr>
      </w:pPr>
      <w:r>
        <w:rPr>
          <w:lang w:val="ru-RU"/>
        </w:rPr>
        <w:t>Очистка загубника;</w:t>
      </w:r>
    </w:p>
    <w:p w:rsidR="00D95375" w:rsidRDefault="00D95375" w:rsidP="00D95375">
      <w:pPr>
        <w:pStyle w:val="a4"/>
        <w:numPr>
          <w:ilvl w:val="0"/>
          <w:numId w:val="2"/>
        </w:numPr>
      </w:pPr>
      <w:r>
        <w:rPr>
          <w:lang w:val="ru-RU"/>
        </w:rPr>
        <w:t>О</w:t>
      </w:r>
      <w:r>
        <w:t xml:space="preserve">чистка устройства; </w:t>
      </w:r>
    </w:p>
    <w:p w:rsidR="00D95375" w:rsidRDefault="00D95375" w:rsidP="00D95375">
      <w:pPr>
        <w:pStyle w:val="a4"/>
        <w:numPr>
          <w:ilvl w:val="0"/>
          <w:numId w:val="2"/>
        </w:numPr>
      </w:pPr>
      <w:r>
        <w:rPr>
          <w:lang w:val="ru-RU"/>
        </w:rPr>
        <w:t>З</w:t>
      </w:r>
      <w:r>
        <w:t xml:space="preserve">амена батарей. </w:t>
      </w:r>
    </w:p>
    <w:p w:rsidR="00C842D7" w:rsidRDefault="00C842D7" w:rsidP="003D1FA0">
      <w:pPr>
        <w:pStyle w:val="a3"/>
        <w:ind w:left="0"/>
      </w:pPr>
    </w:p>
    <w:p w:rsidR="00C842D7" w:rsidRDefault="00D95375" w:rsidP="00E51C30">
      <w:r w:rsidRPr="00D95375">
        <w:t xml:space="preserve">Для проверки </w:t>
      </w:r>
      <w:r w:rsidR="003D1FA0">
        <w:rPr>
          <w:lang w:val="ru-RU"/>
        </w:rPr>
        <w:t>правильности измерений устройства</w:t>
      </w:r>
      <w:r w:rsidRPr="00D95375">
        <w:t xml:space="preserve"> </w:t>
      </w:r>
      <w:r w:rsidRPr="003D1FA0">
        <w:rPr>
          <w:b/>
        </w:rPr>
        <w:t>можно</w:t>
      </w:r>
      <w:r w:rsidRPr="00D95375">
        <w:t xml:space="preserve"> провести тестовое измерение параметра FVC с использованием 3-литрового калибровочного шприца.</w:t>
      </w:r>
    </w:p>
    <w:p w:rsidR="00C842D7" w:rsidRDefault="00C842D7" w:rsidP="00E51C30">
      <w:pPr>
        <w:pStyle w:val="a3"/>
      </w:pPr>
    </w:p>
    <w:p w:rsidR="00C842D7" w:rsidRDefault="000F7F00" w:rsidP="000F7F00">
      <w:pPr>
        <w:pStyle w:val="2"/>
      </w:pPr>
      <w:bookmarkStart w:id="19" w:name="_Toc57057446"/>
      <w:r>
        <w:rPr>
          <w:lang w:val="ru-RU"/>
        </w:rPr>
        <w:t>Очистка многоразовой турбины</w:t>
      </w:r>
      <w:bookmarkEnd w:id="19"/>
    </w:p>
    <w:p w:rsidR="00C842D7" w:rsidRDefault="00B87389" w:rsidP="00E51C30">
      <w:r w:rsidRPr="00B87389">
        <w:t xml:space="preserve">Приведенные ниже </w:t>
      </w:r>
      <w:r>
        <w:rPr>
          <w:lang w:val="ru-RU"/>
        </w:rPr>
        <w:t>инструкции</w:t>
      </w:r>
      <w:r w:rsidRPr="00B87389">
        <w:t xml:space="preserve"> относятся только к турбине</w:t>
      </w:r>
      <w:r>
        <w:rPr>
          <w:lang w:val="ru-RU"/>
        </w:rPr>
        <w:t xml:space="preserve"> многоразового использования</w:t>
      </w:r>
      <w:r w:rsidRPr="00B87389">
        <w:t xml:space="preserve">. </w:t>
      </w:r>
      <w:r>
        <w:rPr>
          <w:lang w:val="ru-RU"/>
        </w:rPr>
        <w:t>При использовании</w:t>
      </w:r>
      <w:r>
        <w:t xml:space="preserve"> турбинного</w:t>
      </w:r>
      <w:r w:rsidRPr="00B87389">
        <w:t xml:space="preserve"> датчик</w:t>
      </w:r>
      <w:r>
        <w:rPr>
          <w:lang w:val="ru-RU"/>
        </w:rPr>
        <w:t xml:space="preserve">а </w:t>
      </w:r>
      <w:r w:rsidRPr="00B87389">
        <w:t>FlowMir</w:t>
      </w:r>
      <w:r>
        <w:rPr>
          <w:lang w:val="ru-RU"/>
        </w:rPr>
        <w:t xml:space="preserve"> необходима его замена </w:t>
      </w:r>
      <w:r w:rsidRPr="00B87389">
        <w:t>после каждого сеанса.</w:t>
      </w:r>
    </w:p>
    <w:p w:rsidR="00C842D7" w:rsidRDefault="00C842D7" w:rsidP="00E51C30">
      <w:pPr>
        <w:pStyle w:val="a3"/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5520"/>
      </w:tblGrid>
      <w:tr w:rsidR="00C842D7">
        <w:trPr>
          <w:trHeight w:val="914"/>
        </w:trPr>
        <w:tc>
          <w:tcPr>
            <w:tcW w:w="5520" w:type="dxa"/>
            <w:shd w:val="clear" w:color="auto" w:fill="D9D9D9"/>
          </w:tcPr>
          <w:p w:rsidR="004C3778" w:rsidRDefault="004C3778" w:rsidP="00E51C30">
            <w:pPr>
              <w:pStyle w:val="TableParagraph"/>
            </w:pPr>
            <w:r>
              <w:t xml:space="preserve"> </w:t>
            </w:r>
            <w:r w:rsidRPr="004C3778">
              <w:t xml:space="preserve">Во избежание необратимого повреждения турбины не используйте чистящие средства с содержанием спирта или маслянистых веществ, и не опускайте турбину в горячую воду или горячие растворы. </w:t>
            </w:r>
          </w:p>
          <w:p w:rsidR="004C3778" w:rsidRDefault="004C3778" w:rsidP="00E51C30">
            <w:pPr>
              <w:pStyle w:val="TableParagraph"/>
            </w:pPr>
            <w:r w:rsidRPr="004C3778">
              <w:t>Запрещается стерилизовать турбину в кипящей воде.</w:t>
            </w:r>
          </w:p>
          <w:p w:rsidR="00C842D7" w:rsidRPr="004C3778" w:rsidRDefault="004C3778" w:rsidP="004C3778">
            <w:pPr>
              <w:pStyle w:val="TableParagraph"/>
              <w:rPr>
                <w:lang w:val="ru-RU"/>
              </w:rPr>
            </w:pPr>
            <w:r w:rsidRPr="004C3778">
              <w:t xml:space="preserve">Запрещается </w:t>
            </w:r>
            <w:r>
              <w:rPr>
                <w:lang w:val="ru-RU"/>
              </w:rPr>
              <w:t>проводить очистку</w:t>
            </w:r>
            <w:r>
              <w:t xml:space="preserve"> турбины</w:t>
            </w:r>
            <w:r>
              <w:rPr>
                <w:lang w:val="ru-RU"/>
              </w:rPr>
              <w:t xml:space="preserve"> под </w:t>
            </w:r>
            <w:r w:rsidRPr="004C3778">
              <w:t>прямой струей воды или других жидкостей. При отсутствии жидких чистящих средств турбину необходимо промыть чистой водой.</w:t>
            </w:r>
          </w:p>
        </w:tc>
      </w:tr>
      <w:tr w:rsidR="00C842D7">
        <w:trPr>
          <w:trHeight w:val="1152"/>
        </w:trPr>
        <w:tc>
          <w:tcPr>
            <w:tcW w:w="5520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1768DAC" wp14:editId="6C25FBB7">
                  <wp:extent cx="509733" cy="699516"/>
                  <wp:effectExtent l="0" t="0" r="0" b="0"/>
                  <wp:docPr id="51" name="image18.jpeg" descr="\\SRVNAS\mir\Qualità 2000\FASCICOLI TECNICI\SMARTONE\MANUALE\IMMAGINI\20150624_MIR009_PULIZIA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8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33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="005D1840">
              <w:rPr>
                <w:noProof/>
                <w:position w:val="2"/>
                <w:lang w:val="ru-RU" w:eastAsia="ru-RU"/>
              </w:rPr>
              <w:drawing>
                <wp:inline distT="0" distB="0" distL="0" distR="0" wp14:anchorId="08367B9E" wp14:editId="2D3111AD">
                  <wp:extent cx="721913" cy="716280"/>
                  <wp:effectExtent l="0" t="0" r="0" b="0"/>
                  <wp:docPr id="53" name="image19.jpeg" descr="\\SRVNAS\mir\Qualità 2000\FASCICOLI TECNICI\SMARTONE\MANUALE\IMMAGINI\20150624_MIR009_PULIZIA 02-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13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2D7" w:rsidRDefault="00C842D7" w:rsidP="00E51C30">
      <w:pPr>
        <w:sectPr w:rsidR="00C842D7">
          <w:footerReference w:type="default" r:id="rId31"/>
          <w:pgSz w:w="6580" w:h="7430"/>
          <w:pgMar w:top="620" w:right="100" w:bottom="380" w:left="80" w:header="323" w:footer="235" w:gutter="0"/>
          <w:cols w:space="720"/>
        </w:sectPr>
      </w:pPr>
    </w:p>
    <w:p w:rsidR="00C842D7" w:rsidRDefault="00C842D7" w:rsidP="00E51C30">
      <w:pPr>
        <w:pStyle w:val="a3"/>
      </w:pPr>
    </w:p>
    <w:p w:rsidR="00EC668F" w:rsidRDefault="00C62C0D" w:rsidP="00C62C0D">
      <w:pPr>
        <w:pStyle w:val="a3"/>
      </w:pPr>
      <w:r>
        <w:t xml:space="preserve">Правильная работа турбины гарантируется только в том случае, если она чистая и не содержит посторонних предметов, мешающих ее движению. Наличие пыли или посторонних </w:t>
      </w:r>
      <w:r w:rsidR="00EC668F">
        <w:rPr>
          <w:lang w:val="ru-RU"/>
        </w:rPr>
        <w:t>частиц</w:t>
      </w:r>
      <w:r>
        <w:t xml:space="preserve"> (так</w:t>
      </w:r>
      <w:r w:rsidR="00EC668F">
        <w:t>их как волосы, мокрота и т.п</w:t>
      </w:r>
      <w:r>
        <w:t xml:space="preserve">.) может замедлить или заблокировать движущиеся части турбины и привести к снижению точности результатов или повреждению самой турбины. </w:t>
      </w:r>
    </w:p>
    <w:p w:rsidR="00C62C0D" w:rsidRDefault="00C62C0D" w:rsidP="00C62C0D">
      <w:pPr>
        <w:pStyle w:val="a3"/>
      </w:pPr>
      <w:r>
        <w:t>После каждого использования проверьте чистоту турбины.</w:t>
      </w:r>
    </w:p>
    <w:p w:rsidR="00EC668F" w:rsidRDefault="00C62C0D" w:rsidP="00C62C0D">
      <w:pPr>
        <w:pStyle w:val="a3"/>
      </w:pPr>
      <w:r>
        <w:t>Д</w:t>
      </w:r>
      <w:r w:rsidR="00EC668F">
        <w:t xml:space="preserve">ля очистки турбины выньте ее из устройства </w:t>
      </w:r>
      <w:r w:rsidR="00EC668F">
        <w:rPr>
          <w:b/>
        </w:rPr>
        <w:t>Spirobank Smart</w:t>
      </w:r>
      <w:r>
        <w:t>, предварительно</w:t>
      </w:r>
      <w:r w:rsidR="00EC668F">
        <w:rPr>
          <w:lang w:val="ru-RU"/>
        </w:rPr>
        <w:t xml:space="preserve"> аккуратно</w:t>
      </w:r>
      <w:r>
        <w:t xml:space="preserve"> повернув против часовой стрелки. Чтобы облегчить извлечение турбины, осторожно нажмите на ее основание пальцем. </w:t>
      </w:r>
    </w:p>
    <w:p w:rsidR="00EC668F" w:rsidRDefault="00EC668F" w:rsidP="00C62C0D">
      <w:pPr>
        <w:pStyle w:val="a3"/>
      </w:pPr>
    </w:p>
    <w:p w:rsidR="00C62C0D" w:rsidRDefault="00C62C0D" w:rsidP="00C62C0D">
      <w:pPr>
        <w:pStyle w:val="a3"/>
      </w:pPr>
      <w:r>
        <w:t xml:space="preserve">Рекомендуется еженедельная очистка. Погрузите турбинный </w:t>
      </w:r>
      <w:r w:rsidR="00EC668F">
        <w:rPr>
          <w:lang w:val="ru-RU"/>
        </w:rPr>
        <w:t>датчик потока</w:t>
      </w:r>
      <w:r>
        <w:t xml:space="preserve"> в</w:t>
      </w:r>
      <w:r w:rsidR="00EC668F">
        <w:t xml:space="preserve"> </w:t>
      </w:r>
      <w:r w:rsidR="00EC668F">
        <w:rPr>
          <w:lang w:val="ru-RU"/>
        </w:rPr>
        <w:t>емкость с</w:t>
      </w:r>
      <w:r w:rsidR="00EC668F">
        <w:t xml:space="preserve"> теплой мыльной</w:t>
      </w:r>
      <w:r>
        <w:t xml:space="preserve"> в</w:t>
      </w:r>
      <w:r w:rsidR="00EC668F">
        <w:t>одой</w:t>
      </w:r>
      <w:r>
        <w:t xml:space="preserve"> и </w:t>
      </w:r>
      <w:r w:rsidR="00EC668F">
        <w:rPr>
          <w:lang w:val="ru-RU"/>
        </w:rPr>
        <w:t>аккуратно перемещайте её</w:t>
      </w:r>
      <w:r>
        <w:t xml:space="preserve"> в течение 2–3 минут.</w:t>
      </w:r>
    </w:p>
    <w:p w:rsidR="00EC668F" w:rsidRDefault="00EC668F" w:rsidP="00EC668F">
      <w:pPr>
        <w:pStyle w:val="a3"/>
      </w:pPr>
      <w:r>
        <w:t>В состав протестированного средства для мытья посуды входят следующие ингредиенты: вода, кокоглюкозид, миристилглюкозид, лаурилглюкозид, хлорид натрия, глюконат натрия, цитрат натрия, аллила капроат, этиленбрассилат, метилдигидрожасмонат.</w:t>
      </w:r>
    </w:p>
    <w:p w:rsidR="00EC668F" w:rsidRDefault="00EC668F" w:rsidP="00EC668F">
      <w:pPr>
        <w:pStyle w:val="a3"/>
      </w:pPr>
      <w:r>
        <w:t>Промойте в чистой воде и осторожно встряхните, чтобы удалить лишнюю воду. Высушите на воздухе, положив на полотенце. Храните в чистом сухом месте у себя дома.</w:t>
      </w:r>
    </w:p>
    <w:p w:rsidR="00EC668F" w:rsidRDefault="00EC668F" w:rsidP="00EC668F">
      <w:pPr>
        <w:pStyle w:val="a3"/>
      </w:pPr>
    </w:p>
    <w:p w:rsidR="00EC668F" w:rsidRDefault="00EC668F" w:rsidP="00EC668F">
      <w:pPr>
        <w:pStyle w:val="a3"/>
      </w:pPr>
      <w:r>
        <w:t xml:space="preserve">После очистки установите турбину на посадочное место и поверните ее в направлении, показанном значком закрытого замка на устройстве </w:t>
      </w:r>
      <w:r>
        <w:rPr>
          <w:b/>
        </w:rPr>
        <w:t>Spirobank Smart</w:t>
      </w:r>
      <w:r>
        <w:t xml:space="preserve">. </w:t>
      </w:r>
      <w:r>
        <w:rPr>
          <w:lang w:val="ru-RU"/>
        </w:rPr>
        <w:t xml:space="preserve">Для правильной установки </w:t>
      </w:r>
      <w:r>
        <w:t>турбины, надавите на нее и поверните по часовой стрелке до упора, чтобы убедиться, что она полностью вставлена в пластиковый корпус.</w:t>
      </w:r>
    </w:p>
    <w:p w:rsidR="00C842D7" w:rsidRDefault="00C842D7" w:rsidP="00E51C30">
      <w:pPr>
        <w:pStyle w:val="a3"/>
      </w:pPr>
    </w:p>
    <w:p w:rsidR="00C842D7" w:rsidRDefault="000B257D" w:rsidP="00E51C30">
      <w:pPr>
        <w:pStyle w:val="2"/>
      </w:pPr>
      <w:bookmarkStart w:id="20" w:name="_Toc57057447"/>
      <w:r>
        <w:rPr>
          <w:lang w:val="ru-RU"/>
        </w:rPr>
        <w:t>Очистка и дезинфекция мундштука</w:t>
      </w:r>
      <w:bookmarkEnd w:id="20"/>
    </w:p>
    <w:p w:rsidR="000B257D" w:rsidRDefault="000B257D" w:rsidP="000B257D">
      <w:pPr>
        <w:pStyle w:val="a3"/>
      </w:pPr>
      <w:r w:rsidRPr="000B257D">
        <w:t xml:space="preserve"> </w:t>
      </w:r>
      <w:r>
        <w:t xml:space="preserve">Обязательно очищайте мундштук после каждого использования. Для очистки мундштука отсоедините его от турбины. Также, как и в случае с турбиной, погрузите </w:t>
      </w:r>
      <w:r>
        <w:rPr>
          <w:lang w:val="ru-RU"/>
        </w:rPr>
        <w:t>мундштук</w:t>
      </w:r>
      <w:r>
        <w:t xml:space="preserve"> в </w:t>
      </w:r>
      <w:r>
        <w:rPr>
          <w:lang w:val="ru-RU"/>
        </w:rPr>
        <w:t>емкость с</w:t>
      </w:r>
      <w:r>
        <w:t xml:space="preserve"> теплой мыльной водой и </w:t>
      </w:r>
      <w:r>
        <w:rPr>
          <w:lang w:val="ru-RU"/>
        </w:rPr>
        <w:t xml:space="preserve">аккуратно перемещайте его </w:t>
      </w:r>
      <w:r>
        <w:t>в течение 2–3 минут. Промойте в чистой воде и осторожно встряхните, чтобы удалить лишнюю воду. Высушите на воздухе, положив на полотенце. Храните в чистом сухом месте у себя дома.</w:t>
      </w:r>
    </w:p>
    <w:p w:rsidR="00C842D7" w:rsidRDefault="000B257D" w:rsidP="000B257D">
      <w:pPr>
        <w:pStyle w:val="a3"/>
      </w:pPr>
      <w:r>
        <w:t>После очистки вставьте мундштук в турбину, слегка на</w:t>
      </w:r>
      <w:r>
        <w:rPr>
          <w:lang w:val="ru-RU"/>
        </w:rPr>
        <w:t>давив</w:t>
      </w:r>
      <w:r>
        <w:t xml:space="preserve"> на него.</w:t>
      </w:r>
    </w:p>
    <w:p w:rsidR="00C842D7" w:rsidRDefault="00C842D7" w:rsidP="00E51C30">
      <w:pPr>
        <w:pStyle w:val="a3"/>
      </w:pPr>
    </w:p>
    <w:p w:rsidR="00C842D7" w:rsidRDefault="005B67F8" w:rsidP="00E51C30">
      <w:pPr>
        <w:pStyle w:val="2"/>
      </w:pPr>
      <w:bookmarkStart w:id="21" w:name="_Toc57057448"/>
      <w:r>
        <w:rPr>
          <w:lang w:val="ru-RU"/>
        </w:rPr>
        <w:t>Замена турбинного датчика потока</w:t>
      </w:r>
      <w:r w:rsidR="00D76911">
        <w:rPr>
          <w:spacing w:val="-4"/>
        </w:rPr>
        <w:t xml:space="preserve"> </w:t>
      </w:r>
      <w:r w:rsidR="00D76911">
        <w:t>FlowMir®</w:t>
      </w:r>
      <w:bookmarkEnd w:id="21"/>
    </w:p>
    <w:p w:rsidR="00C842D7" w:rsidRDefault="006E7BAE" w:rsidP="00E51C30">
      <w:pPr>
        <w:pStyle w:val="a3"/>
      </w:pPr>
      <w:r w:rsidRPr="006E7BAE">
        <w:t>После каждого сеанса</w:t>
      </w:r>
      <w:r>
        <w:rPr>
          <w:lang w:val="ru-RU"/>
        </w:rPr>
        <w:t xml:space="preserve"> измерений или</w:t>
      </w:r>
      <w:r w:rsidRPr="006E7BAE">
        <w:t xml:space="preserve"> при каждой смене пациента заменяйте турбинный датчик</w:t>
      </w:r>
      <w:r>
        <w:rPr>
          <w:lang w:val="ru-RU"/>
        </w:rPr>
        <w:t xml:space="preserve"> потока</w:t>
      </w:r>
      <w:r w:rsidRPr="006E7BAE">
        <w:t xml:space="preserve"> FlowMir® на новый. </w:t>
      </w:r>
      <w:r>
        <w:rPr>
          <w:lang w:val="ru-RU"/>
        </w:rPr>
        <w:t>С</w:t>
      </w:r>
      <w:r w:rsidRPr="006E7BAE">
        <w:t xml:space="preserve">нимите датчик FlowMir®, установленный на </w:t>
      </w:r>
      <w:r>
        <w:rPr>
          <w:b/>
        </w:rPr>
        <w:t>Spirobank Smart</w:t>
      </w:r>
      <w:r w:rsidRPr="006E7BAE">
        <w:t>, в порядке, об</w:t>
      </w:r>
      <w:r>
        <w:t>ратном указанному в разделе 2.4.</w:t>
      </w:r>
      <w:r>
        <w:rPr>
          <w:lang w:val="ru-RU"/>
        </w:rPr>
        <w:t xml:space="preserve"> П</w:t>
      </w:r>
      <w:r w:rsidRPr="006E7BAE">
        <w:t>еред проведением сеанса тестирования установите новый датчик FlowMir®. Использованный датчик FLowMir® должен быть утилизирован в соответствии с действующим местным законодательством.</w:t>
      </w:r>
    </w:p>
    <w:p w:rsidR="00C842D7" w:rsidRDefault="00C842D7" w:rsidP="00E51C30">
      <w:pPr>
        <w:pStyle w:val="a3"/>
      </w:pPr>
    </w:p>
    <w:p w:rsidR="00C842D7" w:rsidRDefault="0026278B" w:rsidP="00E51C30">
      <w:pPr>
        <w:pStyle w:val="2"/>
      </w:pPr>
      <w:bookmarkStart w:id="22" w:name="_Toc57057449"/>
      <w:r>
        <w:rPr>
          <w:lang w:val="ru-RU"/>
        </w:rPr>
        <w:t>Очистка устройства</w:t>
      </w:r>
      <w:bookmarkEnd w:id="22"/>
    </w:p>
    <w:p w:rsidR="0026278B" w:rsidRDefault="0026278B" w:rsidP="0026278B">
      <w:pPr>
        <w:pStyle w:val="a3"/>
      </w:pPr>
      <w:r>
        <w:t>Устройство следует очищать один раз в день</w:t>
      </w:r>
      <w:r w:rsidR="00970416">
        <w:rPr>
          <w:lang w:val="ru-RU"/>
        </w:rPr>
        <w:t xml:space="preserve">. </w:t>
      </w:r>
      <w:r>
        <w:t>Для очистки протрите поверхности устройства мягкой</w:t>
      </w:r>
      <w:r w:rsidR="00970416">
        <w:rPr>
          <w:lang w:val="ru-RU"/>
        </w:rPr>
        <w:t xml:space="preserve"> слегка</w:t>
      </w:r>
      <w:r>
        <w:t xml:space="preserve"> влажной тканью. Высушите мягкой тканью или оставьте сохнуть</w:t>
      </w:r>
      <w:r w:rsidR="00970416">
        <w:rPr>
          <w:lang w:val="ru-RU"/>
        </w:rPr>
        <w:t xml:space="preserve"> устройство</w:t>
      </w:r>
      <w:r>
        <w:t xml:space="preserve"> на воздухе. Убедитесь, что все поверхности полностью сухие.</w:t>
      </w:r>
    </w:p>
    <w:p w:rsidR="00C842D7" w:rsidRDefault="0026278B" w:rsidP="0026278B">
      <w:pPr>
        <w:pStyle w:val="a3"/>
      </w:pPr>
      <w:r>
        <w:t>Никогда не опускайте устройство в воду или другие жидкости.</w:t>
      </w:r>
    </w:p>
    <w:p w:rsidR="00C842D7" w:rsidRDefault="00C842D7" w:rsidP="00E51C30">
      <w:pPr>
        <w:pStyle w:val="a3"/>
      </w:pPr>
    </w:p>
    <w:p w:rsidR="00C842D7" w:rsidRDefault="00FA4B32" w:rsidP="00E51C30">
      <w:pPr>
        <w:pStyle w:val="2"/>
      </w:pPr>
      <w:bookmarkStart w:id="23" w:name="_Toc57057450"/>
      <w:r>
        <w:rPr>
          <w:lang w:val="ru-RU"/>
        </w:rPr>
        <w:t>Замена батареек</w:t>
      </w:r>
      <w:bookmarkEnd w:id="23"/>
    </w:p>
    <w:p w:rsidR="00C842D7" w:rsidRPr="00FA4B32" w:rsidRDefault="00FA4B32" w:rsidP="00FA4B32">
      <w:pPr>
        <w:rPr>
          <w:sz w:val="16"/>
        </w:rPr>
      </w:pPr>
      <w:r w:rsidRPr="00FA4B32">
        <w:t>Устройство постоянно кон</w:t>
      </w:r>
      <w:r>
        <w:t>тролирует уровень заряда батареек</w:t>
      </w:r>
      <w:r w:rsidRPr="00FA4B32">
        <w:t>. Сообщение на дисплее смартфона предупреждает пользователя о низком</w:t>
      </w:r>
      <w:r>
        <w:rPr>
          <w:lang w:val="ru-RU"/>
        </w:rPr>
        <w:t xml:space="preserve"> уровне</w:t>
      </w:r>
      <w:r>
        <w:t xml:space="preserve"> заряда батареек</w:t>
      </w:r>
      <w:r w:rsidRPr="00FA4B32">
        <w:t xml:space="preserve"> устройства. Устройство с</w:t>
      </w:r>
      <w:r>
        <w:t xml:space="preserve"> полностью заряженными батарейками</w:t>
      </w:r>
      <w:r w:rsidRPr="00FA4B32">
        <w:t xml:space="preserve"> рассчитано на пять лет работы или 1000 тестов, в зависимости от того, что наступит раньше.</w:t>
      </w:r>
    </w:p>
    <w:p w:rsidR="00C842D7" w:rsidRDefault="00C842D7" w:rsidP="00E51C30">
      <w:pPr>
        <w:pStyle w:val="a3"/>
      </w:pPr>
    </w:p>
    <w:tbl>
      <w:tblPr>
        <w:tblStyle w:val="TableNormal"/>
        <w:tblW w:w="0" w:type="auto"/>
        <w:tblInd w:w="429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35"/>
      </w:tblGrid>
      <w:tr w:rsidR="00C361DB" w:rsidTr="005D1840">
        <w:trPr>
          <w:trHeight w:val="1992"/>
        </w:trPr>
        <w:tc>
          <w:tcPr>
            <w:tcW w:w="2693" w:type="dxa"/>
          </w:tcPr>
          <w:p w:rsidR="00C361DB" w:rsidRDefault="00816D2C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5648" behindDoc="1" locked="0" layoutInCell="1" allowOverlap="1" wp14:anchorId="4E7FD2F1" wp14:editId="18CC5121">
                  <wp:simplePos x="0" y="0"/>
                  <wp:positionH relativeFrom="column">
                    <wp:posOffset>19461</wp:posOffset>
                  </wp:positionH>
                  <wp:positionV relativeFrom="paragraph">
                    <wp:posOffset>275926</wp:posOffset>
                  </wp:positionV>
                  <wp:extent cx="1745055" cy="92642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055" cy="92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Снимите крышку отсека батареек</w:t>
            </w:r>
            <w:r w:rsidRPr="00816D2C">
              <w:t xml:space="preserve"> на задней стороне </w:t>
            </w:r>
            <w:r w:rsidR="00C361DB">
              <w:rPr>
                <w:b/>
              </w:rPr>
              <w:t>Spirobank Smart</w:t>
            </w:r>
          </w:p>
          <w:p w:rsidR="00C361DB" w:rsidRDefault="00C361DB" w:rsidP="00E51C30">
            <w:pPr>
              <w:pStyle w:val="TableParagraph"/>
            </w:pPr>
          </w:p>
        </w:tc>
        <w:tc>
          <w:tcPr>
            <w:tcW w:w="2835" w:type="dxa"/>
            <w:tcBorders>
              <w:bottom w:val="single" w:sz="2" w:space="0" w:color="808080"/>
            </w:tcBorders>
          </w:tcPr>
          <w:p w:rsidR="00C361DB" w:rsidRPr="00816D2C" w:rsidRDefault="00816D2C" w:rsidP="00E51C30">
            <w:pPr>
              <w:pStyle w:val="TableParagraph"/>
              <w:rPr>
                <w:lang w:val="ru-RU"/>
              </w:rPr>
            </w:pPr>
            <w:r w:rsidRPr="00816D2C">
              <w:t xml:space="preserve">Вытащите две </w:t>
            </w:r>
            <w:r>
              <w:rPr>
                <w:lang w:val="ru-RU"/>
              </w:rPr>
              <w:t>использованные</w:t>
            </w:r>
            <w:r w:rsidRPr="00816D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батарейки</w:t>
            </w:r>
            <w:r w:rsidRPr="00816D2C">
              <w:rPr>
                <w:lang w:val="ru-RU"/>
              </w:rPr>
              <w:t xml:space="preserve"> </w:t>
            </w:r>
            <w:r>
              <w:t>и замените их двумя новыми</w:t>
            </w:r>
            <w:r>
              <w:rPr>
                <w:lang w:val="ru-RU"/>
              </w:rPr>
              <w:t>, соблюдая полярность</w:t>
            </w:r>
          </w:p>
          <w:p w:rsidR="00C361DB" w:rsidRDefault="00816D2C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7696" behindDoc="1" locked="0" layoutInCell="1" allowOverlap="1" wp14:anchorId="71510FD7" wp14:editId="4DD9956E">
                  <wp:simplePos x="0" y="0"/>
                  <wp:positionH relativeFrom="column">
                    <wp:posOffset>5677</wp:posOffset>
                  </wp:positionH>
                  <wp:positionV relativeFrom="paragraph">
                    <wp:posOffset>90917</wp:posOffset>
                  </wp:positionV>
                  <wp:extent cx="1887220" cy="84201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61DB" w:rsidTr="005D1840">
        <w:trPr>
          <w:trHeight w:val="1533"/>
        </w:trPr>
        <w:tc>
          <w:tcPr>
            <w:tcW w:w="2693" w:type="dxa"/>
          </w:tcPr>
          <w:p w:rsidR="00C361DB" w:rsidRPr="00816D2C" w:rsidRDefault="00816D2C" w:rsidP="00E51C30">
            <w:pPr>
              <w:pStyle w:val="TableParagraph"/>
              <w:rPr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2F466D36" wp14:editId="3BD878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314325</wp:posOffset>
                  </wp:positionV>
                  <wp:extent cx="1712595" cy="865505"/>
                  <wp:effectExtent l="0" t="0" r="0" b="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95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ru-RU"/>
              </w:rPr>
              <w:t>Установите на место крышку отсека батареек</w:t>
            </w:r>
          </w:p>
          <w:p w:rsidR="00C361DB" w:rsidRDefault="00C361DB" w:rsidP="00E51C30">
            <w:pPr>
              <w:pStyle w:val="TableParagraph"/>
            </w:pP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C361DB" w:rsidRDefault="00C361DB" w:rsidP="00E51C30">
            <w:pPr>
              <w:pStyle w:val="TableParagraph"/>
            </w:pPr>
          </w:p>
        </w:tc>
      </w:tr>
    </w:tbl>
    <w:p w:rsidR="00C842D7" w:rsidRDefault="00C842D7" w:rsidP="00E51C30">
      <w:pPr>
        <w:pStyle w:val="a3"/>
      </w:pPr>
    </w:p>
    <w:p w:rsidR="00C842D7" w:rsidRDefault="002D1FB8" w:rsidP="00E51C30">
      <w:pPr>
        <w:pStyle w:val="a3"/>
      </w:pPr>
      <w:r>
        <w:pict>
          <v:shape id="_x0000_s1033" type="#_x0000_t202" style="width:286.8pt;height:38.2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style="mso-next-textbox:#_x0000_s1033" inset="0,0,0,0">
              <w:txbxContent>
                <w:p w:rsidR="002D1FB8" w:rsidRDefault="002D1FB8" w:rsidP="00E51C30">
                  <w:r w:rsidRPr="00816D2C">
                    <w:rPr>
                      <w:lang w:val="ru-RU"/>
                    </w:rPr>
                    <w:t>Использованные батарейки следует выбрасывать только в специальные контейнеры, а лучше — возвращать дилеру или отвозить в специальный центр сбора. В любом случае следует соблюдать все применимые местные регламенты</w:t>
                  </w:r>
                  <w:r>
                    <w:rPr>
                      <w:lang w:val="ru-RU"/>
                    </w:rPr>
                    <w:t xml:space="preserve"> по утилизации батареек</w:t>
                  </w:r>
                  <w:r w:rsidRPr="00816D2C">
                    <w:rPr>
                      <w:lang w:val="ru-RU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C842D7" w:rsidRDefault="00C842D7" w:rsidP="00E51C30">
      <w:pPr>
        <w:pStyle w:val="a3"/>
      </w:pPr>
    </w:p>
    <w:p w:rsidR="00C842D7" w:rsidRDefault="00C36AA7" w:rsidP="0044638E">
      <w:pPr>
        <w:pStyle w:val="1"/>
        <w:tabs>
          <w:tab w:val="clear" w:pos="733"/>
          <w:tab w:val="clear" w:pos="735"/>
        </w:tabs>
        <w:ind w:right="163"/>
      </w:pPr>
      <w:bookmarkStart w:id="24" w:name="_Toc57057451"/>
      <w:r w:rsidRPr="00C36AA7">
        <w:t>СООБЩЕНИЯ ОБ ОШИБКАХ И УСТРАНЕНИЕ НЕ</w:t>
      </w:r>
      <w:r w:rsidR="0044638E">
        <w:rPr>
          <w:lang w:val="ru-RU"/>
        </w:rPr>
        <w:t>ИСПРАВНОСТЕЙ</w:t>
      </w:r>
      <w:bookmarkEnd w:id="24"/>
    </w:p>
    <w:p w:rsidR="00C842D7" w:rsidRDefault="00C842D7" w:rsidP="00E51C30">
      <w:pPr>
        <w:pStyle w:val="a3"/>
      </w:pPr>
    </w:p>
    <w:p w:rsidR="00C842D7" w:rsidRDefault="003434D0" w:rsidP="00E51C30">
      <w:pPr>
        <w:pStyle w:val="2"/>
      </w:pPr>
      <w:bookmarkStart w:id="25" w:name="_Toc57057452"/>
      <w:r>
        <w:rPr>
          <w:lang w:val="ru-RU"/>
        </w:rPr>
        <w:t>Сообщения об ошибках</w:t>
      </w:r>
      <w:bookmarkEnd w:id="25"/>
    </w:p>
    <w:p w:rsidR="00C842D7" w:rsidRDefault="003434D0" w:rsidP="00E51C30">
      <w:pPr>
        <w:pStyle w:val="a3"/>
      </w:pPr>
      <w:r w:rsidRPr="003434D0">
        <w:t xml:space="preserve">При возникновении каких-либо проблем при использовании </w:t>
      </w:r>
      <w:r>
        <w:rPr>
          <w:b/>
        </w:rPr>
        <w:t>Spirobank</w:t>
      </w:r>
      <w:r>
        <w:rPr>
          <w:b/>
          <w:spacing w:val="-10"/>
        </w:rPr>
        <w:t xml:space="preserve"> </w:t>
      </w:r>
      <w:r>
        <w:rPr>
          <w:b/>
        </w:rPr>
        <w:t>Smart</w:t>
      </w:r>
      <w:r w:rsidRPr="003434D0">
        <w:t>, на дисплее смартфона появится сообщение, предупреждающее о сбое в работе.</w:t>
      </w:r>
    </w:p>
    <w:p w:rsidR="00C842D7" w:rsidRDefault="00C842D7" w:rsidP="00E51C30">
      <w:pPr>
        <w:pStyle w:val="a3"/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249"/>
        <w:gridCol w:w="2126"/>
        <w:gridCol w:w="182"/>
        <w:gridCol w:w="2475"/>
        <w:gridCol w:w="36"/>
      </w:tblGrid>
      <w:tr w:rsidR="00C842D7" w:rsidTr="00BD4DA4">
        <w:trPr>
          <w:trHeight w:val="153"/>
        </w:trPr>
        <w:tc>
          <w:tcPr>
            <w:tcW w:w="1249" w:type="dxa"/>
            <w:tcBorders>
              <w:bottom w:val="single" w:sz="4" w:space="0" w:color="000000"/>
            </w:tcBorders>
          </w:tcPr>
          <w:p w:rsidR="00C842D7" w:rsidRPr="003434D0" w:rsidRDefault="003434D0" w:rsidP="003434D0">
            <w:pPr>
              <w:pStyle w:val="TableParagraph"/>
              <w:ind w:right="146" w:hanging="258"/>
              <w:rPr>
                <w:lang w:val="ru-RU"/>
              </w:rPr>
            </w:pPr>
            <w:r>
              <w:rPr>
                <w:lang w:val="ru-RU"/>
              </w:rPr>
              <w:t>СООБЩЕНИЕ</w:t>
            </w:r>
          </w:p>
        </w:tc>
        <w:tc>
          <w:tcPr>
            <w:tcW w:w="2308" w:type="dxa"/>
            <w:gridSpan w:val="2"/>
            <w:tcBorders>
              <w:bottom w:val="single" w:sz="4" w:space="0" w:color="000000"/>
            </w:tcBorders>
          </w:tcPr>
          <w:p w:rsidR="00C842D7" w:rsidRPr="003434D0" w:rsidRDefault="003434D0" w:rsidP="00E51C3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ВОЗМОЖНАЯ ПРИЧИНА</w:t>
            </w:r>
          </w:p>
        </w:tc>
        <w:tc>
          <w:tcPr>
            <w:tcW w:w="2511" w:type="dxa"/>
            <w:gridSpan w:val="2"/>
            <w:tcBorders>
              <w:bottom w:val="single" w:sz="4" w:space="0" w:color="000000"/>
            </w:tcBorders>
          </w:tcPr>
          <w:p w:rsidR="00C842D7" w:rsidRPr="003434D0" w:rsidRDefault="003434D0" w:rsidP="00E51C3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СПОСОБ УСТРАНЕНИЯ</w:t>
            </w:r>
          </w:p>
        </w:tc>
      </w:tr>
      <w:tr w:rsidR="00C842D7" w:rsidTr="003434D0">
        <w:trPr>
          <w:gridAfter w:val="1"/>
          <w:wAfter w:w="36" w:type="dxa"/>
          <w:trHeight w:val="914"/>
        </w:trPr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C842D7" w:rsidRDefault="00D76911" w:rsidP="003434D0">
            <w:pPr>
              <w:pStyle w:val="TableParagraph"/>
              <w:ind w:right="146" w:hanging="258"/>
            </w:pPr>
            <w:r>
              <w:t>Bluetooth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842D7" w:rsidRPr="003434D0" w:rsidRDefault="00D76911" w:rsidP="00BD4DA4">
            <w:pPr>
              <w:pStyle w:val="TableParagraph"/>
              <w:ind w:right="4"/>
              <w:rPr>
                <w:lang w:val="ru-RU"/>
              </w:rPr>
            </w:pPr>
            <w:r>
              <w:t xml:space="preserve">Bluetooth </w:t>
            </w:r>
            <w:r w:rsidR="003434D0">
              <w:rPr>
                <w:lang w:val="ru-RU"/>
              </w:rPr>
              <w:t>выключен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42D7" w:rsidRPr="00BD4DA4" w:rsidRDefault="00BD4DA4" w:rsidP="00BD4DA4">
            <w:pPr>
              <w:pStyle w:val="TableParagraph"/>
              <w:ind w:left="280" w:right="106"/>
              <w:rPr>
                <w:lang w:val="ru-RU"/>
              </w:rPr>
            </w:pPr>
            <w:r w:rsidRPr="00BD4DA4">
              <w:t>Для выполнения измерений с помощью устройства необходимо включить Bluetooth на смартфоне. Выйдите из приложения и включите Bluetooth в меню настроек смартфона.</w:t>
            </w:r>
          </w:p>
        </w:tc>
      </w:tr>
      <w:tr w:rsidR="00C842D7" w:rsidTr="003434D0">
        <w:trPr>
          <w:gridAfter w:val="1"/>
          <w:wAfter w:w="36" w:type="dxa"/>
          <w:trHeight w:val="366"/>
        </w:trPr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:rsidR="003434D0" w:rsidRDefault="00D76911" w:rsidP="003434D0">
            <w:pPr>
              <w:pStyle w:val="TableParagraph"/>
              <w:ind w:left="115" w:right="4"/>
            </w:pPr>
            <w:r>
              <w:t>Battery low</w:t>
            </w:r>
          </w:p>
          <w:p w:rsidR="00C842D7" w:rsidRPr="003434D0" w:rsidRDefault="003434D0" w:rsidP="003434D0">
            <w:pPr>
              <w:pStyle w:val="TableParagraph"/>
              <w:ind w:left="115" w:right="4"/>
              <w:rPr>
                <w:lang w:val="ru-RU"/>
              </w:rPr>
            </w:pPr>
            <w:r>
              <w:t>(Низкий уровень заряда батареек</w:t>
            </w:r>
            <w:r w:rsidRPr="003434D0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842D7" w:rsidRDefault="003434D0" w:rsidP="00BD4DA4">
            <w:pPr>
              <w:pStyle w:val="TableParagraph"/>
              <w:tabs>
                <w:tab w:val="left" w:pos="1779"/>
              </w:tabs>
              <w:ind w:right="4"/>
            </w:pPr>
            <w:r>
              <w:rPr>
                <w:lang w:val="ru-RU"/>
              </w:rPr>
              <w:t>Уровень заряда батареек</w:t>
            </w:r>
            <w:r w:rsidR="00BD4DA4">
              <w:rPr>
                <w:lang w:val="ru-RU"/>
              </w:rPr>
              <w:t xml:space="preserve"> в приборе</w:t>
            </w:r>
            <w:r>
              <w:rPr>
                <w:lang w:val="ru-RU"/>
              </w:rPr>
              <w:t xml:space="preserve"> </w:t>
            </w:r>
            <w:r w:rsidR="00D76911">
              <w:t>Spirobank Smart</w:t>
            </w:r>
            <w:r>
              <w:rPr>
                <w:lang w:val="ru-RU"/>
              </w:rPr>
              <w:t xml:space="preserve"> ниже</w:t>
            </w:r>
            <w:r w:rsidR="00D76911">
              <w:t xml:space="preserve"> 15%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42D7" w:rsidRDefault="003434D0" w:rsidP="00BD4DA4">
            <w:pPr>
              <w:pStyle w:val="TableParagraph"/>
              <w:ind w:left="280" w:right="106"/>
            </w:pPr>
            <w:r>
              <w:rPr>
                <w:lang w:val="ru-RU"/>
              </w:rPr>
              <w:t>Замените батарейки в приборе</w:t>
            </w:r>
            <w:r w:rsidR="00D76911">
              <w:t xml:space="preserve"> </w:t>
            </w:r>
            <w:r w:rsidR="00D76911">
              <w:rPr>
                <w:b/>
              </w:rPr>
              <w:t xml:space="preserve">Spirobank Smart </w:t>
            </w:r>
          </w:p>
        </w:tc>
      </w:tr>
    </w:tbl>
    <w:p w:rsidR="00C842D7" w:rsidRDefault="0044638E" w:rsidP="00E51C30">
      <w:pPr>
        <w:pStyle w:val="2"/>
      </w:pPr>
      <w:bookmarkStart w:id="26" w:name="_Toc57057453"/>
      <w:r>
        <w:rPr>
          <w:lang w:val="ru-RU"/>
        </w:rPr>
        <w:lastRenderedPageBreak/>
        <w:t>Поиск и устранение неисправностей</w:t>
      </w:r>
      <w:bookmarkEnd w:id="26"/>
    </w:p>
    <w:p w:rsidR="00203FA0" w:rsidRDefault="00203FA0" w:rsidP="00203FA0">
      <w:pPr>
        <w:pStyle w:val="a3"/>
      </w:pPr>
      <w:r>
        <w:t xml:space="preserve">Если вы получили необычно низкое показание, то это может указывать на неисправность </w:t>
      </w:r>
      <w:r>
        <w:rPr>
          <w:lang w:val="ru-RU"/>
        </w:rPr>
        <w:t xml:space="preserve">турбинного датчика потока, </w:t>
      </w:r>
      <w:r>
        <w:t xml:space="preserve">или это может </w:t>
      </w:r>
      <w:r>
        <w:rPr>
          <w:lang w:val="ru-RU"/>
        </w:rPr>
        <w:t>значить, что измерения точные, но Ваше</w:t>
      </w:r>
      <w:r>
        <w:t xml:space="preserve"> астматическое состояние ухудшилось.</w:t>
      </w:r>
    </w:p>
    <w:p w:rsidR="00C842D7" w:rsidRDefault="00203FA0" w:rsidP="00203FA0">
      <w:pPr>
        <w:pStyle w:val="a3"/>
      </w:pPr>
      <w:r>
        <w:t>Проверьте, что турбинный датчик</w:t>
      </w:r>
      <w:r>
        <w:rPr>
          <w:lang w:val="ru-RU"/>
        </w:rPr>
        <w:t xml:space="preserve"> потока не сломан</w:t>
      </w:r>
      <w:r>
        <w:t xml:space="preserve">. Для получения точных результатов неукоснительно </w:t>
      </w:r>
      <w:r>
        <w:rPr>
          <w:lang w:val="ru-RU"/>
        </w:rPr>
        <w:t>следуйте инструкциям</w:t>
      </w:r>
      <w:r>
        <w:t>.</w:t>
      </w:r>
      <w:r>
        <w:rPr>
          <w:lang w:val="ru-RU"/>
        </w:rPr>
        <w:t xml:space="preserve"> </w:t>
      </w:r>
      <w:r>
        <w:t>Если проблемы возникают во время использования устройства, то следует выполнить следующие проверки.</w:t>
      </w:r>
    </w:p>
    <w:p w:rsidR="00C842D7" w:rsidRDefault="00C842D7" w:rsidP="00E51C30">
      <w:pPr>
        <w:pStyle w:val="a3"/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491"/>
        <w:gridCol w:w="1984"/>
        <w:gridCol w:w="2604"/>
      </w:tblGrid>
      <w:tr w:rsidR="00C842D7">
        <w:trPr>
          <w:trHeight w:val="156"/>
        </w:trPr>
        <w:tc>
          <w:tcPr>
            <w:tcW w:w="1491" w:type="dxa"/>
            <w:tcBorders>
              <w:bottom w:val="single" w:sz="4" w:space="0" w:color="000000"/>
            </w:tcBorders>
          </w:tcPr>
          <w:p w:rsidR="00C842D7" w:rsidRPr="00203FA0" w:rsidRDefault="00203FA0" w:rsidP="00E51C3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ПРОБЛЕМА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842D7" w:rsidRPr="00203FA0" w:rsidRDefault="00203FA0" w:rsidP="00203FA0">
            <w:pPr>
              <w:pStyle w:val="TableParagraph"/>
              <w:ind w:right="240" w:hanging="186"/>
              <w:rPr>
                <w:lang w:val="ru-RU"/>
              </w:rPr>
            </w:pPr>
            <w:r>
              <w:rPr>
                <w:lang w:val="ru-RU"/>
              </w:rPr>
              <w:t>ВОЗМОЖНАЯ ПРИЧИНА</w:t>
            </w:r>
          </w:p>
        </w:tc>
        <w:tc>
          <w:tcPr>
            <w:tcW w:w="2604" w:type="dxa"/>
            <w:tcBorders>
              <w:bottom w:val="single" w:sz="4" w:space="0" w:color="000000"/>
            </w:tcBorders>
          </w:tcPr>
          <w:p w:rsidR="00C842D7" w:rsidRPr="00203FA0" w:rsidRDefault="00203FA0" w:rsidP="00E51C3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СПОСОБ УСТРАНЕНИЯ</w:t>
            </w:r>
          </w:p>
        </w:tc>
      </w:tr>
      <w:tr w:rsidR="00C842D7">
        <w:trPr>
          <w:trHeight w:val="731"/>
        </w:trPr>
        <w:tc>
          <w:tcPr>
            <w:tcW w:w="1491" w:type="dxa"/>
            <w:tcBorders>
              <w:top w:val="single" w:sz="4" w:space="0" w:color="000000"/>
              <w:bottom w:val="single" w:sz="4" w:space="0" w:color="000000"/>
            </w:tcBorders>
          </w:tcPr>
          <w:p w:rsidR="00C842D7" w:rsidRDefault="00D76911" w:rsidP="00203FA0">
            <w:pPr>
              <w:pStyle w:val="TableParagraph"/>
              <w:ind w:left="257" w:right="96"/>
            </w:pPr>
            <w:r>
              <w:rPr>
                <w:b/>
              </w:rPr>
              <w:t xml:space="preserve">Spirobank Smart </w:t>
            </w:r>
            <w:r w:rsidR="00203FA0" w:rsidRPr="00203FA0">
              <w:t>не может подключиться к смартфону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C842D7" w:rsidRPr="00203FA0" w:rsidRDefault="00203FA0" w:rsidP="00202A79">
            <w:pPr>
              <w:pStyle w:val="TableParagraph"/>
              <w:ind w:right="98"/>
              <w:rPr>
                <w:lang w:val="ru-RU"/>
              </w:rPr>
            </w:pPr>
            <w:r>
              <w:rPr>
                <w:lang w:val="ru-RU"/>
              </w:rPr>
              <w:t>Неправильно</w:t>
            </w:r>
            <w:r w:rsidRPr="00203FA0">
              <w:rPr>
                <w:lang w:val="en-US"/>
              </w:rPr>
              <w:t xml:space="preserve"> </w:t>
            </w:r>
            <w:r>
              <w:rPr>
                <w:lang w:val="ru-RU"/>
              </w:rPr>
              <w:t>установлено</w:t>
            </w:r>
            <w:r w:rsidR="00D76911">
              <w:t xml:space="preserve"> Bluetooth </w:t>
            </w:r>
            <w:r>
              <w:rPr>
                <w:lang w:val="ru-RU"/>
              </w:rPr>
              <w:t>соединение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</w:tcBorders>
          </w:tcPr>
          <w:p w:rsidR="00C842D7" w:rsidRPr="00203FA0" w:rsidRDefault="00203FA0" w:rsidP="00203FA0">
            <w:pPr>
              <w:pStyle w:val="TableParagraph"/>
              <w:rPr>
                <w:lang w:val="ru-RU"/>
              </w:rPr>
            </w:pPr>
            <w:r w:rsidRPr="00203FA0">
              <w:t xml:space="preserve">Найдите </w:t>
            </w:r>
            <w:r>
              <w:rPr>
                <w:b/>
              </w:rPr>
              <w:t>Spirobank Smart</w:t>
            </w:r>
            <w:r w:rsidRPr="00203FA0">
              <w:t xml:space="preserve"> в списке распознанных устройств. Для правильного использования устройства на смартфоне должен быть Bluetooth версии 4.0 или выше.</w:t>
            </w:r>
          </w:p>
        </w:tc>
      </w:tr>
      <w:tr w:rsidR="00202A79" w:rsidTr="00202A79">
        <w:trPr>
          <w:trHeight w:val="731"/>
        </w:trPr>
        <w:tc>
          <w:tcPr>
            <w:tcW w:w="1491" w:type="dxa"/>
            <w:vMerge w:val="restart"/>
            <w:tcBorders>
              <w:top w:val="single" w:sz="4" w:space="0" w:color="000000"/>
            </w:tcBorders>
            <w:vAlign w:val="center"/>
          </w:tcPr>
          <w:p w:rsidR="00202A79" w:rsidRPr="00202A79" w:rsidRDefault="00202A79" w:rsidP="00203FA0">
            <w:pPr>
              <w:pStyle w:val="TableParagraph"/>
              <w:ind w:left="257" w:right="96"/>
              <w:rPr>
                <w:lang w:val="ru-RU"/>
              </w:rPr>
            </w:pPr>
            <w:r w:rsidRPr="00202A79">
              <w:rPr>
                <w:lang w:val="ru-RU"/>
              </w:rPr>
              <w:t>Ненадежные результаты теста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02A79" w:rsidRDefault="00202A79" w:rsidP="00202A79">
            <w:pPr>
              <w:pStyle w:val="TableParagraph"/>
              <w:ind w:right="98"/>
              <w:rPr>
                <w:lang w:val="ru-RU"/>
              </w:rPr>
            </w:pPr>
            <w:r>
              <w:rPr>
                <w:lang w:val="ru-RU"/>
              </w:rPr>
              <w:t>Возможное загрязнение турбины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</w:tcBorders>
          </w:tcPr>
          <w:p w:rsidR="00202A79" w:rsidRPr="00202A79" w:rsidRDefault="00202A79" w:rsidP="00202A79">
            <w:pPr>
              <w:pStyle w:val="TableParagraph"/>
              <w:rPr>
                <w:lang w:val="ru-RU"/>
              </w:rPr>
            </w:pPr>
            <w:r w:rsidRPr="00202A79">
              <w:rPr>
                <w:lang w:val="ru-RU"/>
              </w:rPr>
              <w:t>Очисти</w:t>
            </w:r>
            <w:r w:rsidR="00520F4E">
              <w:rPr>
                <w:lang w:val="ru-RU"/>
              </w:rPr>
              <w:t>те турбину согласно указаниям раздела</w:t>
            </w:r>
            <w:r w:rsidRPr="00202A79">
              <w:rPr>
                <w:lang w:val="ru-RU"/>
              </w:rPr>
              <w:t xml:space="preserve"> «Обслуживание и чистка»</w:t>
            </w:r>
          </w:p>
          <w:p w:rsidR="00202A79" w:rsidRPr="00202A79" w:rsidRDefault="00202A79" w:rsidP="00202A79">
            <w:pPr>
              <w:pStyle w:val="TableParagraph"/>
              <w:rPr>
                <w:lang w:val="ru-RU"/>
              </w:rPr>
            </w:pPr>
            <w:r w:rsidRPr="00202A79">
              <w:rPr>
                <w:lang w:val="ru-RU"/>
              </w:rPr>
              <w:t>Замените турбинный датчик на новый, в случае необходимости обратитесь для этого к производителю.</w:t>
            </w:r>
          </w:p>
        </w:tc>
      </w:tr>
      <w:tr w:rsidR="00202A79" w:rsidTr="00335A9E">
        <w:trPr>
          <w:trHeight w:val="731"/>
        </w:trPr>
        <w:tc>
          <w:tcPr>
            <w:tcW w:w="1491" w:type="dxa"/>
            <w:vMerge/>
          </w:tcPr>
          <w:p w:rsidR="00202A79" w:rsidRPr="00202A79" w:rsidRDefault="00202A79" w:rsidP="00203FA0">
            <w:pPr>
              <w:pStyle w:val="TableParagraph"/>
              <w:ind w:left="257" w:right="96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02A79" w:rsidRPr="00202A79" w:rsidRDefault="00202A79" w:rsidP="00202A79">
            <w:pPr>
              <w:pStyle w:val="TableParagraph"/>
              <w:ind w:right="98"/>
              <w:rPr>
                <w:lang w:val="ru-RU"/>
              </w:rPr>
            </w:pPr>
            <w:r>
              <w:rPr>
                <w:lang w:val="ru-RU"/>
              </w:rPr>
              <w:t>Тест был неправильно выполнен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</w:tcBorders>
          </w:tcPr>
          <w:p w:rsidR="00202A79" w:rsidRPr="00202A79" w:rsidRDefault="00202A79" w:rsidP="00202A79">
            <w:pPr>
              <w:pStyle w:val="TableParagraph"/>
              <w:rPr>
                <w:lang w:val="ru-RU"/>
              </w:rPr>
            </w:pPr>
            <w:r w:rsidRPr="00202A79">
              <w:rPr>
                <w:lang w:val="ru-RU"/>
              </w:rPr>
              <w:t>Повторите тест, выполняя указания на экране смартфона. Избегайте резких движений, когда закончите выдох.</w:t>
            </w:r>
          </w:p>
        </w:tc>
      </w:tr>
      <w:tr w:rsidR="00202A79" w:rsidTr="00335A9E">
        <w:trPr>
          <w:trHeight w:val="731"/>
        </w:trPr>
        <w:tc>
          <w:tcPr>
            <w:tcW w:w="1491" w:type="dxa"/>
            <w:vMerge/>
            <w:tcBorders>
              <w:bottom w:val="single" w:sz="4" w:space="0" w:color="000000"/>
            </w:tcBorders>
          </w:tcPr>
          <w:p w:rsidR="00202A79" w:rsidRPr="00202A79" w:rsidRDefault="00202A79" w:rsidP="00203FA0">
            <w:pPr>
              <w:pStyle w:val="TableParagraph"/>
              <w:ind w:left="257" w:right="96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02A79" w:rsidRPr="00202A79" w:rsidRDefault="00202A79" w:rsidP="00202A79">
            <w:pPr>
              <w:pStyle w:val="TableParagraph"/>
              <w:ind w:right="98"/>
              <w:rPr>
                <w:lang w:val="ru-RU"/>
              </w:rPr>
            </w:pPr>
            <w:r w:rsidRPr="00202A79">
              <w:rPr>
                <w:lang w:val="ru-RU"/>
              </w:rPr>
              <w:t xml:space="preserve">Неправильно </w:t>
            </w:r>
            <w:r>
              <w:rPr>
                <w:lang w:val="ru-RU"/>
              </w:rPr>
              <w:t>установлена турбина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</w:tcBorders>
          </w:tcPr>
          <w:p w:rsidR="00202A79" w:rsidRPr="00202A79" w:rsidRDefault="00202A79" w:rsidP="00DF45AC">
            <w:pPr>
              <w:pStyle w:val="TableParagraph"/>
              <w:rPr>
                <w:lang w:val="ru-RU"/>
              </w:rPr>
            </w:pPr>
            <w:r w:rsidRPr="00202A79">
              <w:rPr>
                <w:lang w:val="ru-RU"/>
              </w:rPr>
              <w:t>Вставьте турбину с передней стороны устройства, на</w:t>
            </w:r>
            <w:r w:rsidR="00DF45AC">
              <w:rPr>
                <w:lang w:val="ru-RU"/>
              </w:rPr>
              <w:t>давив</w:t>
            </w:r>
            <w:r w:rsidRPr="00202A79">
              <w:rPr>
                <w:lang w:val="ru-RU"/>
              </w:rPr>
              <w:t xml:space="preserve"> на нее до упора и повернув по часовой стрелке. См. раздел «Проведение теста».</w:t>
            </w:r>
          </w:p>
        </w:tc>
      </w:tr>
    </w:tbl>
    <w:p w:rsidR="00C842D7" w:rsidRDefault="00C842D7" w:rsidP="00E51C30">
      <w:pPr>
        <w:sectPr w:rsidR="00C842D7">
          <w:pgSz w:w="6580" w:h="7430"/>
          <w:pgMar w:top="620" w:right="100" w:bottom="380" w:left="80" w:header="323" w:footer="184" w:gutter="0"/>
          <w:pgNumType w:start="18"/>
          <w:cols w:space="720"/>
        </w:sectPr>
      </w:pPr>
    </w:p>
    <w:p w:rsidR="00C842D7" w:rsidRDefault="00D76911" w:rsidP="00E51C30">
      <w:pPr>
        <w:pStyle w:val="a3"/>
        <w:rPr>
          <w:sz w:val="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36736" behindDoc="1" locked="0" layoutInCell="1" allowOverlap="1" wp14:anchorId="7A9B3AD3" wp14:editId="302C9BA7">
            <wp:simplePos x="0" y="0"/>
            <wp:positionH relativeFrom="page">
              <wp:posOffset>201612</wp:posOffset>
            </wp:positionH>
            <wp:positionV relativeFrom="page">
              <wp:posOffset>204977</wp:posOffset>
            </wp:positionV>
            <wp:extent cx="1019746" cy="198754"/>
            <wp:effectExtent l="0" t="0" r="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46" cy="19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2D7" w:rsidRDefault="00C842D7" w:rsidP="00E51C30">
      <w:pPr>
        <w:pStyle w:val="a3"/>
      </w:pPr>
    </w:p>
    <w:p w:rsidR="00C842D7" w:rsidRDefault="00DF45AC" w:rsidP="00E51C30">
      <w:pPr>
        <w:pStyle w:val="1"/>
      </w:pPr>
      <w:bookmarkStart w:id="27" w:name="_Toc57057454"/>
      <w:r>
        <w:rPr>
          <w:lang w:val="ru-RU"/>
        </w:rPr>
        <w:t>ТОЧНОСТЬ И НАДЕЖНОСТЬ</w:t>
      </w:r>
      <w:bookmarkEnd w:id="27"/>
    </w:p>
    <w:p w:rsidR="00CD5CEF" w:rsidRDefault="00CD5CEF" w:rsidP="00CD5CEF">
      <w:r>
        <w:t>Данное устройство соответствует требованиям следующего стандарта:</w:t>
      </w:r>
    </w:p>
    <w:p w:rsidR="00C842D7" w:rsidRDefault="00CD5CEF" w:rsidP="00CD5CEF">
      <w:r>
        <w:t>«РАБОЧАЯ ГРУППА ATS/ERS: стандартизация исследования легочной функции» (том 26/номера 1–5: 2005)</w:t>
      </w:r>
    </w:p>
    <w:p w:rsidR="00C842D7" w:rsidRDefault="00C842D7" w:rsidP="00E51C30">
      <w:pPr>
        <w:pStyle w:val="a3"/>
      </w:pPr>
    </w:p>
    <w:p w:rsidR="00C842D7" w:rsidRDefault="00CD5CEF" w:rsidP="00E51C30">
      <w:r>
        <w:rPr>
          <w:lang w:val="ru-RU"/>
        </w:rPr>
        <w:t>Максимальный</w:t>
      </w:r>
      <w:r w:rsidRPr="00335A9E">
        <w:t xml:space="preserve"> </w:t>
      </w:r>
      <w:r>
        <w:rPr>
          <w:lang w:val="ru-RU"/>
        </w:rPr>
        <w:t>объем</w:t>
      </w:r>
      <w:r w:rsidR="005C18CC">
        <w:tab/>
      </w:r>
      <w:r w:rsidR="005C18CC">
        <w:tab/>
      </w:r>
      <w:r w:rsidR="005C18CC">
        <w:tab/>
      </w:r>
      <w:r>
        <w:t>10 л</w:t>
      </w:r>
    </w:p>
    <w:p w:rsidR="005C18CC" w:rsidRDefault="00335A9E" w:rsidP="005C18CC">
      <w:pPr>
        <w:ind w:left="3598" w:hanging="3225"/>
      </w:pPr>
      <w:r>
        <w:rPr>
          <w:lang w:val="ru-RU"/>
        </w:rPr>
        <w:t>Точность</w:t>
      </w:r>
      <w:r w:rsidRPr="00335A9E">
        <w:t xml:space="preserve"> </w:t>
      </w:r>
      <w:r>
        <w:rPr>
          <w:lang w:val="ru-RU"/>
        </w:rPr>
        <w:t>измерения</w:t>
      </w:r>
      <w:r w:rsidRPr="00335A9E">
        <w:t xml:space="preserve"> </w:t>
      </w:r>
      <w:r>
        <w:rPr>
          <w:lang w:val="ru-RU"/>
        </w:rPr>
        <w:t>объема</w:t>
      </w:r>
      <w:r w:rsidR="005C18CC" w:rsidRPr="005C18CC">
        <w:t xml:space="preserve"> </w:t>
      </w:r>
      <w:r w:rsidR="00D76911">
        <w:t>(ATS 2019)</w:t>
      </w:r>
      <w:r w:rsidR="005C18CC">
        <w:tab/>
      </w:r>
      <w:r w:rsidR="005C18CC">
        <w:rPr>
          <w:lang w:val="ru-RU"/>
        </w:rPr>
        <w:t>наибольшее</w:t>
      </w:r>
      <w:r w:rsidR="005C18CC" w:rsidRPr="005C18CC">
        <w:t xml:space="preserve"> </w:t>
      </w:r>
      <w:r w:rsidR="005C18CC">
        <w:rPr>
          <w:lang w:val="ru-RU"/>
        </w:rPr>
        <w:t>значение</w:t>
      </w:r>
      <w:r w:rsidR="005C18CC" w:rsidRPr="005C18CC">
        <w:t xml:space="preserve"> </w:t>
      </w:r>
      <w:r w:rsidR="005C18CC">
        <w:rPr>
          <w:lang w:val="ru-RU"/>
        </w:rPr>
        <w:t xml:space="preserve">из </w:t>
      </w:r>
      <w:r w:rsidR="00D76911">
        <w:rPr>
          <w:rFonts w:ascii="Symbol" w:hAnsi="Symbol"/>
        </w:rPr>
        <w:t></w:t>
      </w:r>
      <w:r w:rsidR="00D76911">
        <w:t xml:space="preserve">2.5% </w:t>
      </w:r>
      <w:r>
        <w:rPr>
          <w:lang w:val="ru-RU"/>
        </w:rPr>
        <w:t>или</w:t>
      </w:r>
      <w:r w:rsidR="00D76911">
        <w:t xml:space="preserve"> </w:t>
      </w:r>
      <w:r w:rsidR="00D76911">
        <w:rPr>
          <w:rFonts w:ascii="Symbol" w:hAnsi="Symbol"/>
        </w:rPr>
        <w:t></w:t>
      </w:r>
      <w:r>
        <w:t>0.05л</w:t>
      </w:r>
    </w:p>
    <w:p w:rsidR="00C842D7" w:rsidRPr="00091D3C" w:rsidRDefault="005C18CC" w:rsidP="00E51C30">
      <w:pPr>
        <w:rPr>
          <w:lang w:val="ru-RU"/>
        </w:rPr>
      </w:pPr>
      <w:r>
        <w:rPr>
          <w:lang w:val="ru-RU"/>
        </w:rPr>
        <w:t>Максимальный</w:t>
      </w:r>
      <w:r w:rsidRPr="00091D3C">
        <w:rPr>
          <w:lang w:val="ru-RU"/>
        </w:rPr>
        <w:t xml:space="preserve"> </w:t>
      </w:r>
      <w:r>
        <w:rPr>
          <w:lang w:val="ru-RU"/>
        </w:rPr>
        <w:t>измеряемый</w:t>
      </w:r>
      <w:r w:rsidRPr="00091D3C">
        <w:rPr>
          <w:lang w:val="ru-RU"/>
        </w:rPr>
        <w:t xml:space="preserve"> </w:t>
      </w:r>
      <w:r>
        <w:rPr>
          <w:lang w:val="ru-RU"/>
        </w:rPr>
        <w:t>поток</w:t>
      </w:r>
      <w:r w:rsidR="00D76911">
        <w:tab/>
      </w:r>
      <w:r>
        <w:tab/>
      </w:r>
      <w:r w:rsidR="00D76911">
        <w:t>960</w:t>
      </w:r>
      <w:r w:rsidR="00D76911">
        <w:rPr>
          <w:spacing w:val="-3"/>
        </w:rPr>
        <w:t xml:space="preserve"> </w:t>
      </w:r>
      <w:r>
        <w:t>л</w:t>
      </w:r>
      <w:r w:rsidR="00D76911">
        <w:t>/</w:t>
      </w:r>
      <w:r>
        <w:rPr>
          <w:lang w:val="ru-RU"/>
        </w:rPr>
        <w:t>мин</w:t>
      </w:r>
    </w:p>
    <w:p w:rsidR="005C18CC" w:rsidRDefault="005C18CC" w:rsidP="005C18CC">
      <w:pPr>
        <w:ind w:left="3598" w:hanging="3225"/>
      </w:pPr>
      <w:r>
        <w:rPr>
          <w:lang w:val="ru-RU"/>
        </w:rPr>
        <w:t>Точность</w:t>
      </w:r>
      <w:r w:rsidRPr="005C18CC">
        <w:rPr>
          <w:lang w:val="ru-RU"/>
        </w:rPr>
        <w:t xml:space="preserve"> </w:t>
      </w:r>
      <w:r>
        <w:rPr>
          <w:lang w:val="ru-RU"/>
        </w:rPr>
        <w:t>измерения</w:t>
      </w:r>
      <w:r w:rsidRPr="005C18CC">
        <w:rPr>
          <w:lang w:val="ru-RU"/>
        </w:rPr>
        <w:t xml:space="preserve"> </w:t>
      </w:r>
      <w:r>
        <w:rPr>
          <w:lang w:val="ru-RU"/>
        </w:rPr>
        <w:t>потока</w:t>
      </w:r>
      <w:r w:rsidRPr="005C18CC">
        <w:rPr>
          <w:lang w:val="ru-RU"/>
        </w:rPr>
        <w:tab/>
      </w:r>
      <w:r w:rsidRPr="005C18CC">
        <w:rPr>
          <w:lang w:val="ru-RU"/>
        </w:rPr>
        <w:tab/>
      </w:r>
      <w:r>
        <w:rPr>
          <w:lang w:val="ru-RU"/>
        </w:rPr>
        <w:t>наибольшее</w:t>
      </w:r>
      <w:r w:rsidRPr="005C18CC">
        <w:t xml:space="preserve"> </w:t>
      </w:r>
      <w:r>
        <w:rPr>
          <w:lang w:val="ru-RU"/>
        </w:rPr>
        <w:t>значение</w:t>
      </w:r>
      <w:r w:rsidRPr="005C18CC">
        <w:t xml:space="preserve"> </w:t>
      </w:r>
      <w:r>
        <w:rPr>
          <w:lang w:val="ru-RU"/>
        </w:rPr>
        <w:t xml:space="preserve">из </w:t>
      </w:r>
      <w:r w:rsidR="00D76911">
        <w:rPr>
          <w:rFonts w:ascii="Symbol" w:hAnsi="Symbol"/>
        </w:rPr>
        <w:t></w:t>
      </w:r>
      <w:r w:rsidR="00D76911">
        <w:rPr>
          <w:rFonts w:ascii="Times New Roman" w:hAnsi="Times New Roman"/>
        </w:rPr>
        <w:t xml:space="preserve"> </w:t>
      </w:r>
      <w:r w:rsidR="00D76911">
        <w:t xml:space="preserve">10% </w:t>
      </w:r>
      <w:r>
        <w:rPr>
          <w:lang w:val="ru-RU"/>
        </w:rPr>
        <w:t>или</w:t>
      </w:r>
    </w:p>
    <w:p w:rsidR="005C18CC" w:rsidRPr="005C18CC" w:rsidRDefault="005C18CC" w:rsidP="005C18CC">
      <w:pPr>
        <w:ind w:left="3598"/>
        <w:rPr>
          <w:lang w:val="ru-RU"/>
        </w:rPr>
      </w:pPr>
      <w:r>
        <w:t>20 л</w:t>
      </w:r>
      <w:r w:rsidR="00D76911">
        <w:t>/</w:t>
      </w:r>
      <w:r>
        <w:rPr>
          <w:lang w:val="ru-RU"/>
        </w:rPr>
        <w:t>мин</w:t>
      </w:r>
    </w:p>
    <w:p w:rsidR="005C18CC" w:rsidRDefault="005C18CC" w:rsidP="005C18CC">
      <w:pPr>
        <w:pStyle w:val="TableParagraph"/>
      </w:pPr>
      <w:r>
        <w:t>Начало отсчета времени</w:t>
      </w: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3499"/>
        <w:gridCol w:w="2425"/>
      </w:tblGrid>
      <w:tr w:rsidR="00C842D7">
        <w:trPr>
          <w:trHeight w:val="1587"/>
        </w:trPr>
        <w:tc>
          <w:tcPr>
            <w:tcW w:w="3499" w:type="dxa"/>
          </w:tcPr>
          <w:p w:rsidR="00C842D7" w:rsidRDefault="005C18CC" w:rsidP="005C18CC">
            <w:pPr>
              <w:pStyle w:val="TableParagraph"/>
            </w:pPr>
            <w:r>
              <w:t>В точке пикового потока выдоха (PEF) проводится касательная с наклоном, соответствующим PEF, и ее пересечение с осью абсцисс определяет НАЧАЛО ОТСЧЕТА ВРЕМЕНИ. Обратный экстраполированный объем — это объем газа, который выдыхался в точке НАЧАЛА ОТСЧЕТА ВРЕМЕНИ, определенной обратной экстраполяцией. Способ определения времени, прошедшего от НАЧАЛА ОТСЧЕТА ВРЕМЕНИ, t0, задается следующим уравнением:</w:t>
            </w:r>
          </w:p>
          <w:p w:rsidR="005C18CC" w:rsidRDefault="005C18CC" w:rsidP="005C18CC">
            <w:r>
              <w:rPr>
                <w:lang w:val="ru-RU"/>
              </w:rPr>
              <w:t>Начало отчета времени</w:t>
            </w:r>
            <w:r>
              <w:t xml:space="preserve"> = t</w:t>
            </w:r>
            <w:r>
              <w:rPr>
                <w:sz w:val="10"/>
              </w:rPr>
              <w:t xml:space="preserve">PEF  </w:t>
            </w:r>
            <w:r>
              <w:t>- (V</w:t>
            </w:r>
            <w:r>
              <w:rPr>
                <w:sz w:val="10"/>
              </w:rPr>
              <w:t>PEF</w:t>
            </w:r>
            <w:r>
              <w:t>/PEF)</w:t>
            </w:r>
          </w:p>
          <w:p w:rsidR="005C18CC" w:rsidRPr="005C18CC" w:rsidRDefault="005C18CC" w:rsidP="005C18CC">
            <w:pPr>
              <w:rPr>
                <w:lang w:val="ru-RU"/>
              </w:rPr>
            </w:pPr>
            <w:r>
              <w:rPr>
                <w:lang w:val="ru-RU"/>
              </w:rPr>
              <w:t>Где:</w:t>
            </w:r>
          </w:p>
          <w:p w:rsidR="005C18CC" w:rsidRDefault="005C18CC" w:rsidP="005C18CC">
            <w:r>
              <w:t>PEF — пиковый поток во время выдоха;</w:t>
            </w:r>
          </w:p>
          <w:p w:rsidR="005C18CC" w:rsidRDefault="005C18CC" w:rsidP="005C18CC">
            <w:r>
              <w:t>t</w:t>
            </w:r>
            <w:r w:rsidRPr="005C18CC">
              <w:rPr>
                <w:vertAlign w:val="subscript"/>
              </w:rPr>
              <w:t>PEF</w:t>
            </w:r>
            <w:r>
              <w:t xml:space="preserve"> — продолжительность PEF;</w:t>
            </w:r>
          </w:p>
          <w:p w:rsidR="005C18CC" w:rsidRPr="005C18CC" w:rsidRDefault="005C18CC" w:rsidP="005C18CC">
            <w:pPr>
              <w:pStyle w:val="TableParagraph"/>
            </w:pPr>
            <w:r>
              <w:t>V</w:t>
            </w:r>
            <w:r w:rsidRPr="005C18CC">
              <w:rPr>
                <w:vertAlign w:val="subscript"/>
              </w:rPr>
              <w:t>PEF</w:t>
            </w:r>
            <w:r>
              <w:t xml:space="preserve"> — объем выдоха PEF.</w:t>
            </w:r>
          </w:p>
        </w:tc>
        <w:tc>
          <w:tcPr>
            <w:tcW w:w="2425" w:type="dxa"/>
          </w:tcPr>
          <w:p w:rsidR="00C842D7" w:rsidRDefault="00D76911" w:rsidP="00E51C30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5C17D5" wp14:editId="7A0B08C3">
                  <wp:extent cx="1312068" cy="991171"/>
                  <wp:effectExtent l="0" t="0" r="0" b="0"/>
                  <wp:docPr id="63" name="image23.jpeg" descr="Risultati immagini per time zero spirome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3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068" cy="99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2D7" w:rsidRDefault="00C842D7" w:rsidP="00E51C30">
      <w:pPr>
        <w:sectPr w:rsidR="00C842D7">
          <w:pgSz w:w="6580" w:h="7430"/>
          <w:pgMar w:top="520" w:right="100" w:bottom="380" w:left="80" w:header="325" w:footer="184" w:gutter="0"/>
          <w:cols w:space="720"/>
        </w:sectPr>
      </w:pPr>
    </w:p>
    <w:p w:rsidR="00C842D7" w:rsidRDefault="002D1FB8" w:rsidP="00E712D6">
      <w:pPr>
        <w:pStyle w:val="1"/>
      </w:pPr>
      <w:bookmarkStart w:id="28" w:name="_Toc57057455"/>
      <w:r>
        <w:lastRenderedPageBreak/>
        <w:pict>
          <v:group id="_x0000_s1029" style="position:absolute;left:0;text-align:left;margin-left:15.9pt;margin-top:16.15pt;width:298.55pt;height:15.65pt;z-index:251668992;mso-position-horizontal-relative:page;mso-position-vertical-relative:page" coordorigin="318,323" coordsize="5971,313">
            <v:rect id="_x0000_s1032" style="position:absolute;left:1968;top:528;width:4320;height:99" fillcolor="#bebeb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17;top:322;width:1606;height:313">
              <v:imagedata r:id="rId37" o:title=""/>
            </v:shape>
            <v:shape id="_x0000_s1030" type="#_x0000_t202" style="position:absolute;left:5896;top:545;width:305;height:80" filled="f" stroked="f">
              <v:textbox style="mso-next-textbox:#_x0000_s1030" inset="0,0,0,0">
                <w:txbxContent>
                  <w:p w:rsidR="002D1FB8" w:rsidRDefault="002D1FB8" w:rsidP="00E51C30">
                    <w:r>
                      <w:t>ENGLISH</w:t>
                    </w:r>
                  </w:p>
                </w:txbxContent>
              </v:textbox>
            </v:shape>
            <w10:wrap anchorx="page" anchory="page"/>
          </v:group>
        </w:pict>
      </w:r>
      <w:r w:rsidR="005C18CC">
        <w:rPr>
          <w:lang w:val="ru-RU"/>
        </w:rPr>
        <w:t>ЭТИКЕТКИ И СИМВОЛЫ</w:t>
      </w:r>
      <w:bookmarkEnd w:id="28"/>
    </w:p>
    <w:p w:rsidR="00C842D7" w:rsidRDefault="00C842D7" w:rsidP="00E51C30">
      <w:pPr>
        <w:pStyle w:val="a3"/>
      </w:pPr>
    </w:p>
    <w:p w:rsidR="00C842D7" w:rsidRPr="00091D3C" w:rsidRDefault="00091D3C" w:rsidP="00E51C30">
      <w:pPr>
        <w:pStyle w:val="a3"/>
        <w:rPr>
          <w:lang w:val="ru-RU"/>
        </w:rPr>
      </w:pPr>
      <w:r>
        <w:rPr>
          <w:lang w:val="ru-RU"/>
        </w:rPr>
        <w:t>Идентификационная этикетка</w:t>
      </w:r>
    </w:p>
    <w:p w:rsidR="00C842D7" w:rsidRDefault="00D76911" w:rsidP="00E51C30">
      <w:pPr>
        <w:pStyle w:val="a3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 wp14:anchorId="145C1E7F" wp14:editId="2D0AB924">
            <wp:simplePos x="0" y="0"/>
            <wp:positionH relativeFrom="page">
              <wp:posOffset>288290</wp:posOffset>
            </wp:positionH>
            <wp:positionV relativeFrom="paragraph">
              <wp:posOffset>116412</wp:posOffset>
            </wp:positionV>
            <wp:extent cx="3678492" cy="618839"/>
            <wp:effectExtent l="0" t="0" r="0" b="0"/>
            <wp:wrapTopAndBottom/>
            <wp:docPr id="6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492" cy="618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2D7" w:rsidRDefault="00C842D7" w:rsidP="00E51C30">
      <w:pPr>
        <w:pStyle w:val="a3"/>
      </w:pPr>
    </w:p>
    <w:p w:rsidR="00C842D7" w:rsidRDefault="00091D3C" w:rsidP="00E51C30">
      <w:pPr>
        <w:pStyle w:val="a3"/>
      </w:pPr>
      <w:r>
        <w:rPr>
          <w:lang w:val="ru-RU"/>
        </w:rPr>
        <w:t>Ни этикетке указаны</w:t>
      </w:r>
      <w:r w:rsidR="00D76911">
        <w:t>:</w:t>
      </w:r>
    </w:p>
    <w:p w:rsidR="00091D3C" w:rsidRDefault="00091D3C" w:rsidP="00E51C30">
      <w:pPr>
        <w:pStyle w:val="a3"/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169"/>
        <w:gridCol w:w="4750"/>
      </w:tblGrid>
      <w:tr w:rsidR="00091D3C" w:rsidTr="00091D3C">
        <w:trPr>
          <w:trHeight w:val="184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091D3C" w:rsidRPr="00091D3C" w:rsidRDefault="00091D3C" w:rsidP="00091D3C">
            <w:pPr>
              <w:pStyle w:val="TableParagraph"/>
              <w:ind w:left="178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Символ</w:t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091D3C" w:rsidRPr="00091D3C" w:rsidRDefault="00091D3C" w:rsidP="00091D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410207" w:rsidTr="00410207">
        <w:trPr>
          <w:trHeight w:val="241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Pr="00091D3C" w:rsidRDefault="00410207" w:rsidP="00410207">
            <w:pPr>
              <w:pStyle w:val="TableParagraph"/>
              <w:ind w:left="178" w:right="145"/>
              <w:jc w:val="center"/>
              <w:rPr>
                <w:lang w:val="ru-RU"/>
              </w:rPr>
            </w:pPr>
            <w:r>
              <w:rPr>
                <w:lang w:val="ru-RU"/>
              </w:rPr>
              <w:t>Модель</w:t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Pr="00091D3C" w:rsidRDefault="00410207" w:rsidP="0041020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Наименование устройства</w:t>
            </w:r>
          </w:p>
        </w:tc>
      </w:tr>
      <w:tr w:rsidR="00410207" w:rsidTr="00410207">
        <w:trPr>
          <w:trHeight w:val="145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Pr="00410207" w:rsidRDefault="00410207" w:rsidP="00410207">
            <w:pPr>
              <w:pStyle w:val="TableParagraph"/>
              <w:ind w:left="178" w:right="145"/>
              <w:jc w:val="center"/>
              <w:rPr>
                <w:b/>
                <w:lang w:val="en-US"/>
              </w:rPr>
            </w:pPr>
            <w:r w:rsidRPr="00410207">
              <w:rPr>
                <w:b/>
                <w:lang w:val="en-US"/>
              </w:rPr>
              <w:t>SN</w:t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Pr="00091D3C" w:rsidRDefault="00410207" w:rsidP="0041020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Серийный номер устройства</w:t>
            </w:r>
          </w:p>
        </w:tc>
      </w:tr>
      <w:tr w:rsidR="00410207" w:rsidTr="00410207">
        <w:trPr>
          <w:trHeight w:val="232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410207" w:rsidP="00410207">
            <w:pPr>
              <w:pStyle w:val="TableParagraph"/>
              <w:ind w:left="178" w:right="14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F6D6D1A" wp14:editId="73FF3BCF">
                  <wp:extent cx="126033" cy="138112"/>
                  <wp:effectExtent l="0" t="0" r="0" b="0"/>
                  <wp:docPr id="18" name="image25.png" descr="https://encrypted-tbn3.gstatic.com/images?q=tbn:ANd9GcTewu6HdF4pOPtaS3mIQrjaRGuBAjhU0oxclRnOzfkCAC8AnOs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3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Pr="00410207" w:rsidRDefault="00410207" w:rsidP="0041020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Наименование производителя и его адрес</w:t>
            </w:r>
          </w:p>
        </w:tc>
      </w:tr>
      <w:tr w:rsidR="00410207" w:rsidTr="00091D3C">
        <w:trPr>
          <w:trHeight w:val="395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410207" w:rsidP="00410207">
            <w:pPr>
              <w:pStyle w:val="TableParagraph"/>
              <w:ind w:left="178" w:right="14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A66B56" wp14:editId="087094E4">
                  <wp:extent cx="249651" cy="172021"/>
                  <wp:effectExtent l="0" t="0" r="0" b="0"/>
                  <wp:docPr id="19" name="image26.png" descr="\\SRVNAS\mir\Qualità 2000\VARIE\CERMET\MARCHIO 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51" cy="17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207" w:rsidRDefault="00410207" w:rsidP="00410207">
            <w:pPr>
              <w:pStyle w:val="TableParagraph"/>
              <w:ind w:left="178" w:right="145"/>
              <w:jc w:val="center"/>
            </w:pPr>
            <w:r>
              <w:t>0476</w:t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410207" w:rsidP="00410207">
            <w:pPr>
              <w:pStyle w:val="TableParagraph"/>
            </w:pPr>
            <w:r>
              <w:rPr>
                <w:lang w:val="ru-RU"/>
              </w:rPr>
              <w:t>Данное</w:t>
            </w:r>
            <w:r w:rsidRPr="00410207">
              <w:t xml:space="preserve"> изделие сертифицировано как медицинское устройство класса IIa и соответствует требованиям директивы 93/42/EEC.</w:t>
            </w:r>
          </w:p>
        </w:tc>
      </w:tr>
      <w:tr w:rsidR="00410207" w:rsidTr="00410207">
        <w:trPr>
          <w:trHeight w:val="395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410207" w:rsidP="00410207">
            <w:pPr>
              <w:pStyle w:val="TableParagraph"/>
              <w:ind w:left="178" w:right="14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20CAFB7" wp14:editId="1BBDE4DC">
                  <wp:extent cx="238215" cy="242125"/>
                  <wp:effectExtent l="0" t="0" r="0" b="0"/>
                  <wp:docPr id="20" name="image27.png" descr="etichetta di Hi-source Spirobank II R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15" cy="24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Pr="00410207" w:rsidRDefault="00410207" w:rsidP="00410207">
            <w:pPr>
              <w:pStyle w:val="TableParagraph"/>
              <w:rPr>
                <w:lang w:val="ru-RU"/>
              </w:rPr>
            </w:pPr>
            <w:r w:rsidRPr="00410207">
              <w:t xml:space="preserve">В соответствии с </w:t>
            </w:r>
            <w:r w:rsidRPr="00410207">
              <w:rPr>
                <w:b/>
              </w:rPr>
              <w:t>IEC 60601-1</w:t>
            </w:r>
            <w:r w:rsidRPr="00410207">
              <w:t xml:space="preserve"> данное устройство и его съемные части относятся к </w:t>
            </w:r>
            <w:r w:rsidRPr="00410207">
              <w:rPr>
                <w:b/>
              </w:rPr>
              <w:t>типу BF</w:t>
            </w:r>
            <w:r w:rsidRPr="00410207">
              <w:t xml:space="preserve"> и, следовательно, защищены от рисков утечек электрического тока.</w:t>
            </w:r>
          </w:p>
        </w:tc>
      </w:tr>
      <w:tr w:rsidR="00091D3C" w:rsidTr="00410207">
        <w:trPr>
          <w:trHeight w:val="513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091D3C" w:rsidRDefault="00091D3C" w:rsidP="00091D3C">
            <w:pPr>
              <w:pStyle w:val="TableParagraph"/>
              <w:ind w:left="178" w:right="145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F019C8B" wp14:editId="5BDF6B6B">
                  <wp:extent cx="254173" cy="356330"/>
                  <wp:effectExtent l="0" t="0" r="0" b="0"/>
                  <wp:docPr id="73" name="image28.jpeg" descr="B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8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73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091D3C" w:rsidRDefault="00410207" w:rsidP="00410207">
            <w:pPr>
              <w:pStyle w:val="TableParagraph"/>
            </w:pPr>
            <w:r>
              <w:rPr>
                <w:lang w:val="ru-RU"/>
              </w:rPr>
              <w:t>Да</w:t>
            </w:r>
            <w:r w:rsidR="00971092">
              <w:rPr>
                <w:lang w:val="ru-RU"/>
              </w:rPr>
              <w:t>нный</w:t>
            </w:r>
            <w:r>
              <w:t xml:space="preserve"> символ требуется в соответствии с европейской директивой 2012/19/EU об утилизации электрического и электронного оборудования (WEEE). По завершении срока службы это устройство не должно утилизироваться с обычными бытовыми отходами. Вместо этого оно должно быть доставлено в авторизованный центр WEEE по сбору отходов от электрического и электронного оборудования.</w:t>
            </w:r>
          </w:p>
          <w:p w:rsidR="008840DC" w:rsidRDefault="00410207" w:rsidP="00410207">
            <w:pPr>
              <w:pStyle w:val="TableParagraph"/>
              <w:rPr>
                <w:lang w:val="ru-RU"/>
              </w:rPr>
            </w:pPr>
            <w:r>
              <w:t>Как вариант, устройство можно бесплатно вернуть дилеру или дистрибьютору, если производится его замена н</w:t>
            </w:r>
            <w:r w:rsidR="008840DC">
              <w:t>а другое аналогичное устройство</w:t>
            </w:r>
            <w:r w:rsidR="008840DC">
              <w:rPr>
                <w:lang w:val="ru-RU"/>
              </w:rPr>
              <w:t xml:space="preserve">. </w:t>
            </w:r>
          </w:p>
          <w:p w:rsidR="00410207" w:rsidRDefault="00410207" w:rsidP="00410207">
            <w:pPr>
              <w:pStyle w:val="TableParagraph"/>
            </w:pPr>
            <w:r>
              <w:lastRenderedPageBreak/>
              <w:t xml:space="preserve">Из-за </w:t>
            </w:r>
            <w:r w:rsidRPr="00A63845">
              <w:t>конструктив</w:t>
            </w:r>
            <w:r>
              <w:t>ных материалов устройства его утилизация вместе с обычными отходами может причинить вред окружающей среде и/или здоровью.</w:t>
            </w:r>
          </w:p>
          <w:p w:rsidR="00410207" w:rsidRDefault="00410207" w:rsidP="00410207">
            <w:pPr>
              <w:pStyle w:val="TableParagraph"/>
            </w:pPr>
            <w:r>
              <w:t>Несоблюдение этих правил может привести к наказанию в соответствии с законом.</w:t>
            </w:r>
          </w:p>
        </w:tc>
      </w:tr>
      <w:tr w:rsidR="00410207" w:rsidTr="00410207">
        <w:trPr>
          <w:trHeight w:val="513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410207" w:rsidP="00410207">
            <w:pPr>
              <w:pStyle w:val="TableParagraph"/>
            </w:pPr>
            <w:r>
              <w:lastRenderedPageBreak/>
              <w:t>IP22</w:t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Pr="00410207" w:rsidRDefault="00410207" w:rsidP="00410207">
            <w:pPr>
              <w:pStyle w:val="TableParagraph"/>
              <w:rPr>
                <w:lang w:val="ru-RU"/>
              </w:rPr>
            </w:pPr>
            <w:r w:rsidRPr="00410207">
              <w:t>Обозначает степень устойчивости к воздействию жидкостей. Устройство защищено от капель воды, падающих</w:t>
            </w:r>
            <w:r>
              <w:rPr>
                <w:lang w:val="ru-RU"/>
              </w:rPr>
              <w:t xml:space="preserve"> </w:t>
            </w:r>
            <w:r w:rsidRPr="00410207">
              <w:t xml:space="preserve"> под углом </w:t>
            </w:r>
            <w:r>
              <w:rPr>
                <w:lang w:val="ru-RU"/>
              </w:rPr>
              <w:t xml:space="preserve">максимум </w:t>
            </w:r>
            <w:r w:rsidRPr="00410207">
              <w:t>15° от вертикали.</w:t>
            </w:r>
          </w:p>
        </w:tc>
      </w:tr>
      <w:tr w:rsidR="00410207" w:rsidTr="00410207">
        <w:trPr>
          <w:trHeight w:val="443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410207" w:rsidP="00410207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528C96E" wp14:editId="28C44778">
                  <wp:extent cx="270491" cy="249840"/>
                  <wp:effectExtent l="0" t="0" r="0" b="0"/>
                  <wp:docPr id="21" name="image29.jpeg" descr="SIMBOLO 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9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91" cy="24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Pr="00410207" w:rsidRDefault="00410207" w:rsidP="00410207">
            <w:pPr>
              <w:pStyle w:val="TableParagraph"/>
              <w:rPr>
                <w:lang w:val="ru-RU"/>
              </w:rPr>
            </w:pPr>
            <w:r w:rsidRPr="00410207">
              <w:t>Символ используется для указания того, что в устройстве есть радиопередатчики.</w:t>
            </w:r>
          </w:p>
        </w:tc>
      </w:tr>
      <w:tr w:rsidR="00410207" w:rsidTr="00410207">
        <w:trPr>
          <w:trHeight w:val="279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410207" w:rsidP="00410207">
            <w:pPr>
              <w:pStyle w:val="TableParagraph"/>
            </w:pPr>
            <w:r>
              <w:t>FCC ID</w:t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Pr="00410207" w:rsidRDefault="00410207" w:rsidP="00410207">
            <w:pPr>
              <w:pStyle w:val="TableParagraph"/>
              <w:rPr>
                <w:lang w:val="ru-RU"/>
              </w:rPr>
            </w:pPr>
            <w:r w:rsidRPr="00410207">
              <w:t>Идентификационный символ, обозначающий прослеживаемость в соответствии со стандартами FCC.</w:t>
            </w:r>
          </w:p>
        </w:tc>
      </w:tr>
      <w:tr w:rsidR="00410207" w:rsidTr="00410207">
        <w:trPr>
          <w:trHeight w:val="513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410207" w:rsidP="00410207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CF69D84" wp14:editId="6C05790A">
                  <wp:extent cx="239868" cy="246887"/>
                  <wp:effectExtent l="0" t="0" r="0" b="0"/>
                  <wp:docPr id="23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0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68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Pr="00410207" w:rsidRDefault="00410207" w:rsidP="00410207">
            <w:pPr>
              <w:pStyle w:val="TableParagraph"/>
              <w:rPr>
                <w:lang w:val="ru-RU"/>
              </w:rPr>
            </w:pPr>
            <w:r w:rsidRPr="00410207">
              <w:t>Перед использованием медицинского устройства внимательно ознакомьтесь с данным руководством</w:t>
            </w:r>
            <w:r>
              <w:rPr>
                <w:lang w:val="ru-RU"/>
              </w:rPr>
              <w:t xml:space="preserve"> пользователя</w:t>
            </w:r>
            <w:r w:rsidRPr="00410207">
              <w:t>.</w:t>
            </w:r>
          </w:p>
        </w:tc>
      </w:tr>
      <w:tr w:rsidR="00410207" w:rsidTr="00382D89">
        <w:trPr>
          <w:trHeight w:val="273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410207" w:rsidP="00410207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901554B" wp14:editId="3331DE03">
                  <wp:extent cx="175337" cy="140017"/>
                  <wp:effectExtent l="0" t="0" r="0" b="0"/>
                  <wp:docPr id="2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Pr="00410207" w:rsidRDefault="00410207" w:rsidP="0041020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Дата производства.</w:t>
            </w:r>
          </w:p>
        </w:tc>
      </w:tr>
      <w:tr w:rsidR="00227764" w:rsidTr="00382D89">
        <w:trPr>
          <w:trHeight w:val="419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227764" w:rsidRDefault="00227764" w:rsidP="00227764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B1EE2AC" wp14:editId="0AEAA233">
                  <wp:extent cx="176857" cy="242697"/>
                  <wp:effectExtent l="0" t="0" r="0" b="0"/>
                  <wp:docPr id="2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57" cy="24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227764" w:rsidRDefault="00227764" w:rsidP="00227764">
            <w:pPr>
              <w:pStyle w:val="TableParagraph"/>
            </w:pPr>
            <w:r>
              <w:rPr>
                <w:lang w:val="ru-RU"/>
              </w:rPr>
              <w:t>Пределы</w:t>
            </w:r>
            <w:r w:rsidRPr="00227764">
              <w:t xml:space="preserve"> </w:t>
            </w:r>
            <w:r>
              <w:rPr>
                <w:lang w:val="ru-RU"/>
              </w:rPr>
              <w:t>температур</w:t>
            </w:r>
            <w:r w:rsidRPr="00227764">
              <w:t xml:space="preserve">: указывает диапазон </w:t>
            </w:r>
            <w:r>
              <w:rPr>
                <w:lang w:val="ru-RU"/>
              </w:rPr>
              <w:t>температур,</w:t>
            </w:r>
            <w:r>
              <w:t xml:space="preserve"> которым</w:t>
            </w:r>
            <w:r>
              <w:rPr>
                <w:lang w:val="ru-RU"/>
              </w:rPr>
              <w:t xml:space="preserve"> </w:t>
            </w:r>
            <w:r w:rsidRPr="00227764">
              <w:t xml:space="preserve">медицинское устройство может </w:t>
            </w:r>
            <w:r>
              <w:t>подвергаться.</w:t>
            </w:r>
          </w:p>
        </w:tc>
      </w:tr>
      <w:tr w:rsidR="00410207" w:rsidTr="00227764">
        <w:trPr>
          <w:trHeight w:val="411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227764" w:rsidP="00410207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65D3D77" wp14:editId="220BEE40">
                  <wp:extent cx="191357" cy="191357"/>
                  <wp:effectExtent l="0" t="0" r="0" b="0"/>
                  <wp:docPr id="28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57" cy="19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0207" w:rsidRDefault="00410207" w:rsidP="00410207">
            <w:pPr>
              <w:pStyle w:val="TableParagraph"/>
            </w:pP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227764" w:rsidP="00227764">
            <w:pPr>
              <w:pStyle w:val="TableParagraph"/>
            </w:pPr>
            <w:r>
              <w:rPr>
                <w:lang w:val="ru-RU"/>
              </w:rPr>
              <w:t>Пределы</w:t>
            </w:r>
            <w:r w:rsidRPr="00227764">
              <w:t xml:space="preserve"> влажности: указывает диапазон влажности, которому</w:t>
            </w:r>
            <w:r>
              <w:rPr>
                <w:lang w:val="ru-RU"/>
              </w:rPr>
              <w:t xml:space="preserve"> </w:t>
            </w:r>
            <w:r w:rsidRPr="00227764">
              <w:t xml:space="preserve">медицинское устройство может </w:t>
            </w:r>
            <w:r>
              <w:t>подвергаться.</w:t>
            </w:r>
          </w:p>
        </w:tc>
      </w:tr>
      <w:tr w:rsidR="00410207" w:rsidTr="00410207">
        <w:trPr>
          <w:trHeight w:val="513"/>
        </w:trPr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410207" w:rsidP="00410207">
            <w:pPr>
              <w:pStyle w:val="TableParagrap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EBFD5EE" wp14:editId="607EECA4">
                  <wp:extent cx="200691" cy="200691"/>
                  <wp:effectExtent l="0" t="0" r="0" b="0"/>
                  <wp:docPr id="2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91" cy="2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</w:tcPr>
          <w:p w:rsidR="00410207" w:rsidRDefault="00227764" w:rsidP="00227764">
            <w:pPr>
              <w:pStyle w:val="TableParagraph"/>
            </w:pPr>
            <w:r>
              <w:rPr>
                <w:lang w:val="ru-RU"/>
              </w:rPr>
              <w:t>Пределы</w:t>
            </w:r>
            <w:r w:rsidRPr="00227764">
              <w:t xml:space="preserve"> </w:t>
            </w:r>
            <w:r>
              <w:rPr>
                <w:lang w:val="ru-RU"/>
              </w:rPr>
              <w:t>атмосферного давления</w:t>
            </w:r>
            <w:r w:rsidRPr="00227764">
              <w:t xml:space="preserve">: указывает диапазон </w:t>
            </w:r>
            <w:r>
              <w:rPr>
                <w:lang w:val="ru-RU"/>
              </w:rPr>
              <w:t>атмосферного давления</w:t>
            </w:r>
            <w:r w:rsidRPr="00227764">
              <w:t>, которому</w:t>
            </w:r>
            <w:r>
              <w:rPr>
                <w:lang w:val="ru-RU"/>
              </w:rPr>
              <w:t xml:space="preserve"> </w:t>
            </w:r>
            <w:r w:rsidRPr="00227764">
              <w:t xml:space="preserve">медицинское устройство может </w:t>
            </w:r>
            <w:r>
              <w:t>подвергаться.</w:t>
            </w:r>
          </w:p>
        </w:tc>
      </w:tr>
    </w:tbl>
    <w:p w:rsidR="00FB2BC6" w:rsidRDefault="00FB2BC6" w:rsidP="00E51C30">
      <w:pPr>
        <w:rPr>
          <w:b/>
        </w:rPr>
      </w:pPr>
    </w:p>
    <w:p w:rsidR="00C842D7" w:rsidRDefault="00D76911" w:rsidP="00E51C30">
      <w:r>
        <w:rPr>
          <w:noProof/>
          <w:lang w:val="ru-RU" w:eastAsia="ru-RU"/>
        </w:rPr>
        <w:drawing>
          <wp:anchor distT="0" distB="0" distL="0" distR="0" simplePos="0" relativeHeight="251638784" behindDoc="1" locked="0" layoutInCell="1" allowOverlap="1" wp14:anchorId="00493FFA" wp14:editId="1527F89E">
            <wp:simplePos x="0" y="0"/>
            <wp:positionH relativeFrom="page">
              <wp:posOffset>201612</wp:posOffset>
            </wp:positionH>
            <wp:positionV relativeFrom="page">
              <wp:posOffset>204977</wp:posOffset>
            </wp:positionV>
            <wp:extent cx="1019746" cy="198754"/>
            <wp:effectExtent l="0" t="0" r="0" b="0"/>
            <wp:wrapNone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746" cy="19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BC6">
        <w:rPr>
          <w:b/>
        </w:rPr>
        <w:t>Rx ONLY</w:t>
      </w:r>
      <w:r w:rsidR="00FB2BC6">
        <w:rPr>
          <w:b/>
          <w:lang w:val="ru-RU"/>
        </w:rPr>
        <w:t>:</w:t>
      </w:r>
      <w:r w:rsidR="00FB2BC6" w:rsidRPr="00FB2BC6">
        <w:t xml:space="preserve"> Внимание! Федеральный закон разрешает продажу этого устройства только врачам или по их указанию.</w:t>
      </w:r>
    </w:p>
    <w:p w:rsidR="00FB2BC6" w:rsidRDefault="00FB2BC6">
      <w:pPr>
        <w:ind w:left="0" w:right="0"/>
        <w:jc w:val="left"/>
        <w:rPr>
          <w:b/>
        </w:rPr>
      </w:pPr>
      <w:r>
        <w:rPr>
          <w:b/>
        </w:rPr>
        <w:br w:type="page"/>
      </w:r>
    </w:p>
    <w:p w:rsidR="00C842D7" w:rsidRDefault="00FB2BC6" w:rsidP="00E712D6">
      <w:pPr>
        <w:pStyle w:val="1"/>
      </w:pPr>
      <w:bookmarkStart w:id="29" w:name="_Toc57057456"/>
      <w:r w:rsidRPr="00E712D6">
        <w:lastRenderedPageBreak/>
        <w:t>ТЕХНИЧЕСКИЕ</w:t>
      </w:r>
      <w:r>
        <w:rPr>
          <w:lang w:val="ru-RU"/>
        </w:rPr>
        <w:t xml:space="preserve"> ХАРАКТЕРИСТИКИ</w:t>
      </w:r>
      <w:bookmarkEnd w:id="29"/>
    </w:p>
    <w:p w:rsidR="00C842D7" w:rsidRDefault="00215424" w:rsidP="00E51C30">
      <w:r>
        <w:rPr>
          <w:lang w:val="ru-RU"/>
        </w:rPr>
        <w:t>Измеряемые параметры</w:t>
      </w:r>
      <w:r w:rsidR="00D76911">
        <w:t>:</w:t>
      </w:r>
    </w:p>
    <w:tbl>
      <w:tblPr>
        <w:tblStyle w:val="TableNormal"/>
        <w:tblW w:w="0" w:type="auto"/>
        <w:tblInd w:w="39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954"/>
      </w:tblGrid>
      <w:tr w:rsidR="00C842D7">
        <w:trPr>
          <w:trHeight w:val="196"/>
        </w:trPr>
        <w:tc>
          <w:tcPr>
            <w:tcW w:w="3683" w:type="dxa"/>
          </w:tcPr>
          <w:p w:rsidR="00C842D7" w:rsidRPr="00215424" w:rsidRDefault="00215424" w:rsidP="00E51C3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Пиковая скорость выдоха</w:t>
            </w:r>
          </w:p>
        </w:tc>
        <w:tc>
          <w:tcPr>
            <w:tcW w:w="1954" w:type="dxa"/>
          </w:tcPr>
          <w:p w:rsidR="00C842D7" w:rsidRDefault="00215424" w:rsidP="00E51C30">
            <w:pPr>
              <w:pStyle w:val="TableParagraph"/>
            </w:pPr>
            <w:r>
              <w:t>PEF (л/мин</w:t>
            </w:r>
            <w:r w:rsidR="00D76911">
              <w:t>)</w:t>
            </w:r>
          </w:p>
        </w:tc>
      </w:tr>
      <w:tr w:rsidR="00C842D7">
        <w:trPr>
          <w:trHeight w:val="193"/>
        </w:trPr>
        <w:tc>
          <w:tcPr>
            <w:tcW w:w="3683" w:type="dxa"/>
          </w:tcPr>
          <w:p w:rsidR="00C842D7" w:rsidRPr="00215424" w:rsidRDefault="00215424" w:rsidP="00E51C3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Максимальный объем выдоха в первую секунду выдоха</w:t>
            </w:r>
          </w:p>
        </w:tc>
        <w:tc>
          <w:tcPr>
            <w:tcW w:w="1954" w:type="dxa"/>
          </w:tcPr>
          <w:p w:rsidR="00C842D7" w:rsidRDefault="00215424" w:rsidP="00E51C30">
            <w:pPr>
              <w:pStyle w:val="TableParagraph"/>
            </w:pPr>
            <w:r>
              <w:t>FEV1 (л</w:t>
            </w:r>
            <w:r w:rsidR="00D76911">
              <w:t>)</w:t>
            </w:r>
          </w:p>
        </w:tc>
      </w:tr>
      <w:tr w:rsidR="00C842D7">
        <w:trPr>
          <w:trHeight w:val="196"/>
        </w:trPr>
        <w:tc>
          <w:tcPr>
            <w:tcW w:w="3683" w:type="dxa"/>
          </w:tcPr>
          <w:p w:rsidR="00C842D7" w:rsidRPr="00215424" w:rsidRDefault="00215424" w:rsidP="00215424">
            <w:pPr>
              <w:pStyle w:val="TableParagraph"/>
              <w:rPr>
                <w:lang w:val="ru-RU"/>
              </w:rPr>
            </w:pPr>
            <w:r w:rsidRPr="00215424">
              <w:rPr>
                <w:lang w:val="ru-RU"/>
              </w:rPr>
              <w:t>Форсированная жизненная емкость легких</w:t>
            </w:r>
          </w:p>
        </w:tc>
        <w:tc>
          <w:tcPr>
            <w:tcW w:w="1954" w:type="dxa"/>
          </w:tcPr>
          <w:p w:rsidR="00C842D7" w:rsidRDefault="00215424" w:rsidP="00E51C30">
            <w:pPr>
              <w:pStyle w:val="TableParagraph"/>
            </w:pPr>
            <w:r>
              <w:t>FVC (л</w:t>
            </w:r>
            <w:r w:rsidR="00D76911">
              <w:t>)</w:t>
            </w:r>
          </w:p>
        </w:tc>
      </w:tr>
      <w:tr w:rsidR="00C842D7">
        <w:trPr>
          <w:trHeight w:val="194"/>
        </w:trPr>
        <w:tc>
          <w:tcPr>
            <w:tcW w:w="3683" w:type="dxa"/>
          </w:tcPr>
          <w:p w:rsidR="00C842D7" w:rsidRPr="00F5334D" w:rsidRDefault="00F5334D" w:rsidP="00E51C30">
            <w:pPr>
              <w:pStyle w:val="TableParagraph"/>
              <w:rPr>
                <w:lang w:val="ru-RU"/>
              </w:rPr>
            </w:pPr>
            <w:r w:rsidRPr="00F5334D">
              <w:t>Объем выдоха в первые 6 секунд теста</w:t>
            </w:r>
          </w:p>
        </w:tc>
        <w:tc>
          <w:tcPr>
            <w:tcW w:w="1954" w:type="dxa"/>
          </w:tcPr>
          <w:p w:rsidR="00C842D7" w:rsidRDefault="00215424" w:rsidP="00E51C30">
            <w:pPr>
              <w:pStyle w:val="TableParagraph"/>
            </w:pPr>
            <w:r>
              <w:t>FEV6 (л</w:t>
            </w:r>
            <w:r w:rsidR="00D76911">
              <w:t>)</w:t>
            </w:r>
          </w:p>
        </w:tc>
      </w:tr>
      <w:tr w:rsidR="00C842D7">
        <w:trPr>
          <w:trHeight w:val="196"/>
        </w:trPr>
        <w:tc>
          <w:tcPr>
            <w:tcW w:w="3683" w:type="dxa"/>
          </w:tcPr>
          <w:p w:rsidR="00C842D7" w:rsidRPr="00F5334D" w:rsidRDefault="00F5334D" w:rsidP="00F5334D">
            <w:pPr>
              <w:pStyle w:val="TableParagraph"/>
              <w:rPr>
                <w:lang w:val="ru-RU"/>
              </w:rPr>
            </w:pPr>
            <w:r>
              <w:t>Средний</w:t>
            </w:r>
            <w:r w:rsidRPr="00F5334D">
              <w:t xml:space="preserve"> </w:t>
            </w:r>
            <w:r>
              <w:rPr>
                <w:lang w:val="ru-RU"/>
              </w:rPr>
              <w:t>поток</w:t>
            </w:r>
            <w:r w:rsidRPr="00F5334D">
              <w:t xml:space="preserve"> между 25 % и 75 % от FVC</w:t>
            </w:r>
          </w:p>
        </w:tc>
        <w:tc>
          <w:tcPr>
            <w:tcW w:w="1954" w:type="dxa"/>
          </w:tcPr>
          <w:p w:rsidR="00C842D7" w:rsidRDefault="00215424" w:rsidP="00E51C30">
            <w:pPr>
              <w:pStyle w:val="TableParagraph"/>
            </w:pPr>
            <w:r>
              <w:t>FEF2575 (л/с</w:t>
            </w:r>
            <w:r w:rsidR="00D76911">
              <w:t>)</w:t>
            </w:r>
          </w:p>
        </w:tc>
      </w:tr>
      <w:tr w:rsidR="00C842D7">
        <w:trPr>
          <w:trHeight w:val="196"/>
        </w:trPr>
        <w:tc>
          <w:tcPr>
            <w:tcW w:w="3683" w:type="dxa"/>
          </w:tcPr>
          <w:p w:rsidR="00C842D7" w:rsidRDefault="00F5334D" w:rsidP="00E51C30">
            <w:pPr>
              <w:pStyle w:val="TableParagraph"/>
            </w:pPr>
            <w:r w:rsidRPr="00F5334D">
              <w:t>Индекс Тиффно</w:t>
            </w:r>
          </w:p>
        </w:tc>
        <w:tc>
          <w:tcPr>
            <w:tcW w:w="1954" w:type="dxa"/>
          </w:tcPr>
          <w:p w:rsidR="00C842D7" w:rsidRDefault="00D76911" w:rsidP="00E51C30">
            <w:pPr>
              <w:pStyle w:val="TableParagraph"/>
            </w:pPr>
            <w:r>
              <w:t>FEV1/FVC</w:t>
            </w:r>
          </w:p>
        </w:tc>
      </w:tr>
    </w:tbl>
    <w:p w:rsidR="00C842D7" w:rsidRPr="00D61EA3" w:rsidRDefault="00D61EA3" w:rsidP="00E51C30">
      <w:r>
        <w:rPr>
          <w:lang w:val="ru-RU"/>
        </w:rPr>
        <w:t xml:space="preserve">Параметры, дополнительно измеряемые в </w:t>
      </w:r>
      <w:r>
        <w:rPr>
          <w:b/>
        </w:rPr>
        <w:t>F/V</w:t>
      </w:r>
      <w:r>
        <w:rPr>
          <w:lang w:val="ru-RU"/>
        </w:rPr>
        <w:t xml:space="preserve"> версии</w:t>
      </w:r>
      <w:r>
        <w:rPr>
          <w:b/>
          <w:lang w:val="ru-RU"/>
        </w:rPr>
        <w:t xml:space="preserve"> </w:t>
      </w:r>
      <w:r w:rsidRPr="00D61EA3">
        <w:rPr>
          <w:lang w:val="ru-RU"/>
        </w:rPr>
        <w:t>прибора</w:t>
      </w:r>
      <w:r w:rsidR="00D76911" w:rsidRPr="00D61EA3">
        <w:t>:</w:t>
      </w:r>
    </w:p>
    <w:tbl>
      <w:tblPr>
        <w:tblStyle w:val="TableNormal"/>
        <w:tblW w:w="0" w:type="auto"/>
        <w:tblInd w:w="39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954"/>
      </w:tblGrid>
      <w:tr w:rsidR="00C842D7">
        <w:trPr>
          <w:trHeight w:val="193"/>
        </w:trPr>
        <w:tc>
          <w:tcPr>
            <w:tcW w:w="3683" w:type="dxa"/>
          </w:tcPr>
          <w:p w:rsidR="00C842D7" w:rsidRDefault="00F5334D" w:rsidP="00E51C30">
            <w:pPr>
              <w:pStyle w:val="TableParagraph"/>
            </w:pPr>
            <w:r>
              <w:rPr>
                <w:lang w:val="ru-RU"/>
              </w:rPr>
              <w:t>Пиковая скорость вдоха</w:t>
            </w:r>
          </w:p>
        </w:tc>
        <w:tc>
          <w:tcPr>
            <w:tcW w:w="1954" w:type="dxa"/>
          </w:tcPr>
          <w:p w:rsidR="00C842D7" w:rsidRDefault="00F5334D" w:rsidP="00E51C30">
            <w:pPr>
              <w:pStyle w:val="TableParagraph"/>
            </w:pPr>
            <w:r>
              <w:t>PIF (л/мин</w:t>
            </w:r>
            <w:r w:rsidR="00D76911">
              <w:t>)</w:t>
            </w:r>
          </w:p>
        </w:tc>
      </w:tr>
      <w:tr w:rsidR="00C842D7">
        <w:trPr>
          <w:trHeight w:val="196"/>
        </w:trPr>
        <w:tc>
          <w:tcPr>
            <w:tcW w:w="3683" w:type="dxa"/>
          </w:tcPr>
          <w:p w:rsidR="00C842D7" w:rsidRDefault="00D840BE" w:rsidP="00D840BE">
            <w:pPr>
              <w:pStyle w:val="TableParagraph"/>
            </w:pPr>
            <w:r>
              <w:rPr>
                <w:lang w:val="ru-RU"/>
              </w:rPr>
              <w:t>О</w:t>
            </w:r>
            <w:r>
              <w:t>бъем воздуха, вдыхаемого за первую секунду</w:t>
            </w:r>
            <w:r>
              <w:rPr>
                <w:lang w:val="ru-RU"/>
              </w:rPr>
              <w:t xml:space="preserve"> вдоха</w:t>
            </w:r>
          </w:p>
        </w:tc>
        <w:tc>
          <w:tcPr>
            <w:tcW w:w="1954" w:type="dxa"/>
          </w:tcPr>
          <w:p w:rsidR="00C842D7" w:rsidRDefault="00F5334D" w:rsidP="00E51C30">
            <w:pPr>
              <w:pStyle w:val="TableParagraph"/>
            </w:pPr>
            <w:r>
              <w:t>FIV1 (л</w:t>
            </w:r>
            <w:r w:rsidR="00D76911">
              <w:t>)</w:t>
            </w:r>
          </w:p>
        </w:tc>
      </w:tr>
      <w:tr w:rsidR="00D840BE">
        <w:trPr>
          <w:trHeight w:val="193"/>
        </w:trPr>
        <w:tc>
          <w:tcPr>
            <w:tcW w:w="3683" w:type="dxa"/>
          </w:tcPr>
          <w:p w:rsidR="00D840BE" w:rsidRPr="00215424" w:rsidRDefault="00D840BE" w:rsidP="00D840BE">
            <w:pPr>
              <w:pStyle w:val="TableParagraph"/>
              <w:rPr>
                <w:lang w:val="ru-RU"/>
              </w:rPr>
            </w:pPr>
            <w:r w:rsidRPr="00215424">
              <w:rPr>
                <w:lang w:val="ru-RU"/>
              </w:rPr>
              <w:t>Форсированная</w:t>
            </w:r>
            <w:r>
              <w:rPr>
                <w:lang w:val="ru-RU"/>
              </w:rPr>
              <w:t xml:space="preserve"> инспираторная</w:t>
            </w:r>
            <w:r w:rsidRPr="00215424">
              <w:rPr>
                <w:lang w:val="ru-RU"/>
              </w:rPr>
              <w:t xml:space="preserve"> жизненная емкость легких</w:t>
            </w:r>
          </w:p>
        </w:tc>
        <w:tc>
          <w:tcPr>
            <w:tcW w:w="1954" w:type="dxa"/>
          </w:tcPr>
          <w:p w:rsidR="00D840BE" w:rsidRDefault="00D840BE" w:rsidP="00D840BE">
            <w:pPr>
              <w:pStyle w:val="TableParagraph"/>
            </w:pPr>
            <w:r>
              <w:t>FIVC (л)</w:t>
            </w:r>
          </w:p>
        </w:tc>
      </w:tr>
      <w:tr w:rsidR="00D840BE">
        <w:trPr>
          <w:trHeight w:val="196"/>
        </w:trPr>
        <w:tc>
          <w:tcPr>
            <w:tcW w:w="3683" w:type="dxa"/>
          </w:tcPr>
          <w:p w:rsidR="00D840BE" w:rsidRPr="00D840BE" w:rsidRDefault="00D840BE" w:rsidP="00D840B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D840BE">
              <w:t>бъем форсированного выдоха, выдыха</w:t>
            </w:r>
            <w:r>
              <w:t>емого в первые 0,5 секунд теста</w:t>
            </w:r>
          </w:p>
        </w:tc>
        <w:tc>
          <w:tcPr>
            <w:tcW w:w="1954" w:type="dxa"/>
          </w:tcPr>
          <w:p w:rsidR="00D840BE" w:rsidRDefault="00D840BE" w:rsidP="00D840BE">
            <w:pPr>
              <w:pStyle w:val="TableParagraph"/>
            </w:pPr>
            <w:r>
              <w:t>FEV05 (л)</w:t>
            </w:r>
          </w:p>
        </w:tc>
      </w:tr>
      <w:tr w:rsidR="00D840BE">
        <w:trPr>
          <w:trHeight w:val="196"/>
        </w:trPr>
        <w:tc>
          <w:tcPr>
            <w:tcW w:w="3683" w:type="dxa"/>
          </w:tcPr>
          <w:p w:rsidR="00D840BE" w:rsidRDefault="00D840BE" w:rsidP="00D840BE">
            <w:pPr>
              <w:pStyle w:val="TableParagraph"/>
            </w:pPr>
            <w:r>
              <w:rPr>
                <w:lang w:val="ru-RU"/>
              </w:rPr>
              <w:t>О</w:t>
            </w:r>
            <w:r w:rsidRPr="00D840BE">
              <w:t>бъем форсированного выдоха, выдыха</w:t>
            </w:r>
            <w:r>
              <w:t>емого в первые 0,75 секунд теста</w:t>
            </w:r>
          </w:p>
        </w:tc>
        <w:tc>
          <w:tcPr>
            <w:tcW w:w="1954" w:type="dxa"/>
          </w:tcPr>
          <w:p w:rsidR="00D840BE" w:rsidRDefault="00D840BE" w:rsidP="00D840BE">
            <w:pPr>
              <w:pStyle w:val="TableParagraph"/>
            </w:pPr>
            <w:r>
              <w:t>FEV075 (л)</w:t>
            </w:r>
          </w:p>
        </w:tc>
      </w:tr>
      <w:tr w:rsidR="00D840BE">
        <w:trPr>
          <w:trHeight w:val="193"/>
        </w:trPr>
        <w:tc>
          <w:tcPr>
            <w:tcW w:w="3683" w:type="dxa"/>
          </w:tcPr>
          <w:p w:rsidR="00D840BE" w:rsidRDefault="00D840BE" w:rsidP="00D840BE">
            <w:pPr>
              <w:pStyle w:val="TableParagraph"/>
            </w:pPr>
            <w:r>
              <w:rPr>
                <w:lang w:val="ru-RU"/>
              </w:rPr>
              <w:t>О</w:t>
            </w:r>
            <w:r w:rsidRPr="00D840BE">
              <w:t>бъем форсированного выдоха, выдыха</w:t>
            </w:r>
            <w:r>
              <w:t>емого в первые 2 секунд</w:t>
            </w:r>
            <w:r>
              <w:rPr>
                <w:lang w:val="ru-RU"/>
              </w:rPr>
              <w:t>ы</w:t>
            </w:r>
            <w:r>
              <w:t xml:space="preserve"> теста</w:t>
            </w:r>
          </w:p>
        </w:tc>
        <w:tc>
          <w:tcPr>
            <w:tcW w:w="1954" w:type="dxa"/>
          </w:tcPr>
          <w:p w:rsidR="00D840BE" w:rsidRDefault="00D840BE" w:rsidP="00D840BE">
            <w:pPr>
              <w:pStyle w:val="TableParagraph"/>
            </w:pPr>
            <w:r>
              <w:t>FEV2 (л)</w:t>
            </w:r>
          </w:p>
        </w:tc>
      </w:tr>
      <w:tr w:rsidR="00D840BE">
        <w:trPr>
          <w:trHeight w:val="197"/>
        </w:trPr>
        <w:tc>
          <w:tcPr>
            <w:tcW w:w="3683" w:type="dxa"/>
          </w:tcPr>
          <w:p w:rsidR="00D840BE" w:rsidRDefault="00D840BE" w:rsidP="00D840BE">
            <w:pPr>
              <w:pStyle w:val="TableParagraph"/>
            </w:pPr>
            <w:r>
              <w:rPr>
                <w:lang w:val="ru-RU"/>
              </w:rPr>
              <w:t>О</w:t>
            </w:r>
            <w:r w:rsidRPr="00D840BE">
              <w:t>бъем форсированного выдоха, выдыха</w:t>
            </w:r>
            <w:r>
              <w:t>емого в первые 3 секунд</w:t>
            </w:r>
            <w:r>
              <w:rPr>
                <w:lang w:val="ru-RU"/>
              </w:rPr>
              <w:t>ы</w:t>
            </w:r>
            <w:r>
              <w:t xml:space="preserve"> теста</w:t>
            </w:r>
          </w:p>
        </w:tc>
        <w:tc>
          <w:tcPr>
            <w:tcW w:w="1954" w:type="dxa"/>
          </w:tcPr>
          <w:p w:rsidR="00D840BE" w:rsidRDefault="00D840BE" w:rsidP="00D840BE">
            <w:pPr>
              <w:pStyle w:val="TableParagraph"/>
            </w:pPr>
            <w:r>
              <w:t>FEV3 (л)</w:t>
            </w:r>
          </w:p>
        </w:tc>
      </w:tr>
      <w:tr w:rsidR="00D840BE">
        <w:trPr>
          <w:trHeight w:val="193"/>
        </w:trPr>
        <w:tc>
          <w:tcPr>
            <w:tcW w:w="3683" w:type="dxa"/>
          </w:tcPr>
          <w:p w:rsidR="00D840BE" w:rsidRDefault="00D840BE" w:rsidP="00D840BE">
            <w:pPr>
              <w:pStyle w:val="TableParagraph"/>
            </w:pPr>
            <w:r>
              <w:rPr>
                <w:lang w:val="ru-RU"/>
              </w:rPr>
              <w:t>Максимальный</w:t>
            </w:r>
            <w:r w:rsidRPr="00D61EA3">
              <w:t xml:space="preserve"> поток при 25% FVC</w:t>
            </w:r>
          </w:p>
        </w:tc>
        <w:tc>
          <w:tcPr>
            <w:tcW w:w="1954" w:type="dxa"/>
          </w:tcPr>
          <w:p w:rsidR="00D840BE" w:rsidRDefault="00D840BE" w:rsidP="00D840BE">
            <w:pPr>
              <w:pStyle w:val="TableParagraph"/>
            </w:pPr>
            <w:r>
              <w:t>FEF25 (л/с)</w:t>
            </w:r>
          </w:p>
        </w:tc>
      </w:tr>
      <w:tr w:rsidR="00D840BE">
        <w:trPr>
          <w:trHeight w:val="196"/>
        </w:trPr>
        <w:tc>
          <w:tcPr>
            <w:tcW w:w="3683" w:type="dxa"/>
          </w:tcPr>
          <w:p w:rsidR="00D840BE" w:rsidRDefault="00D840BE" w:rsidP="00D840BE">
            <w:pPr>
              <w:pStyle w:val="TableParagraph"/>
            </w:pPr>
            <w:r>
              <w:rPr>
                <w:lang w:val="ru-RU"/>
              </w:rPr>
              <w:t>Максимальный</w:t>
            </w:r>
            <w:r w:rsidRPr="00D61EA3">
              <w:t xml:space="preserve"> поток </w:t>
            </w:r>
            <w:r>
              <w:t>при 50</w:t>
            </w:r>
            <w:r w:rsidRPr="00D61EA3">
              <w:t>% FVC</w:t>
            </w:r>
          </w:p>
        </w:tc>
        <w:tc>
          <w:tcPr>
            <w:tcW w:w="1954" w:type="dxa"/>
          </w:tcPr>
          <w:p w:rsidR="00D840BE" w:rsidRDefault="00D840BE" w:rsidP="00D840BE">
            <w:pPr>
              <w:pStyle w:val="TableParagraph"/>
            </w:pPr>
            <w:r>
              <w:t>FEF50 (л/с)</w:t>
            </w:r>
          </w:p>
        </w:tc>
      </w:tr>
      <w:tr w:rsidR="00D840BE">
        <w:trPr>
          <w:trHeight w:val="193"/>
        </w:trPr>
        <w:tc>
          <w:tcPr>
            <w:tcW w:w="3683" w:type="dxa"/>
          </w:tcPr>
          <w:p w:rsidR="00D840BE" w:rsidRDefault="00D840BE" w:rsidP="00D840BE">
            <w:pPr>
              <w:pStyle w:val="TableParagraph"/>
            </w:pPr>
            <w:r>
              <w:rPr>
                <w:lang w:val="ru-RU"/>
              </w:rPr>
              <w:t>Максимальный</w:t>
            </w:r>
            <w:r w:rsidRPr="00D61EA3">
              <w:t xml:space="preserve"> поток </w:t>
            </w:r>
            <w:r>
              <w:t>при 75</w:t>
            </w:r>
            <w:r w:rsidRPr="00D61EA3">
              <w:t>% FVC</w:t>
            </w:r>
          </w:p>
        </w:tc>
        <w:tc>
          <w:tcPr>
            <w:tcW w:w="1954" w:type="dxa"/>
          </w:tcPr>
          <w:p w:rsidR="00D840BE" w:rsidRDefault="00D840BE" w:rsidP="00D840BE">
            <w:pPr>
              <w:pStyle w:val="TableParagraph"/>
            </w:pPr>
            <w:r>
              <w:t>FEF75 (л/с)</w:t>
            </w:r>
          </w:p>
        </w:tc>
      </w:tr>
      <w:tr w:rsidR="00D840BE">
        <w:trPr>
          <w:trHeight w:val="196"/>
        </w:trPr>
        <w:tc>
          <w:tcPr>
            <w:tcW w:w="3683" w:type="dxa"/>
          </w:tcPr>
          <w:p w:rsidR="00D840BE" w:rsidRDefault="00D840BE" w:rsidP="00D840BE">
            <w:pPr>
              <w:pStyle w:val="TableParagraph"/>
            </w:pPr>
            <w:r>
              <w:rPr>
                <w:lang w:val="ru-RU"/>
              </w:rPr>
              <w:t>Э</w:t>
            </w:r>
            <w:r w:rsidRPr="00D840BE">
              <w:t>кстраполированный объем</w:t>
            </w:r>
          </w:p>
        </w:tc>
        <w:tc>
          <w:tcPr>
            <w:tcW w:w="1954" w:type="dxa"/>
          </w:tcPr>
          <w:p w:rsidR="00D840BE" w:rsidRDefault="00D840BE" w:rsidP="00D840BE">
            <w:pPr>
              <w:pStyle w:val="TableParagraph"/>
            </w:pPr>
            <w:r>
              <w:t>EVol (мл)</w:t>
            </w:r>
          </w:p>
        </w:tc>
      </w:tr>
      <w:tr w:rsidR="00D840BE">
        <w:trPr>
          <w:trHeight w:val="194"/>
        </w:trPr>
        <w:tc>
          <w:tcPr>
            <w:tcW w:w="3683" w:type="dxa"/>
          </w:tcPr>
          <w:p w:rsidR="00D840BE" w:rsidRDefault="00D840BE" w:rsidP="00D840BE">
            <w:pPr>
              <w:pStyle w:val="TableParagraph"/>
            </w:pPr>
            <w:r>
              <w:rPr>
                <w:lang w:val="ru-RU"/>
              </w:rPr>
              <w:t>В</w:t>
            </w:r>
            <w:r w:rsidRPr="00832F58">
              <w:t>ремя форсированного выдоха</w:t>
            </w:r>
          </w:p>
        </w:tc>
        <w:tc>
          <w:tcPr>
            <w:tcW w:w="1954" w:type="dxa"/>
          </w:tcPr>
          <w:p w:rsidR="00D840BE" w:rsidRDefault="00D840BE" w:rsidP="00D840BE">
            <w:pPr>
              <w:pStyle w:val="TableParagraph"/>
            </w:pPr>
            <w:r>
              <w:t>FET (с)</w:t>
            </w:r>
          </w:p>
        </w:tc>
      </w:tr>
      <w:tr w:rsidR="00D840BE">
        <w:trPr>
          <w:trHeight w:val="196"/>
        </w:trPr>
        <w:tc>
          <w:tcPr>
            <w:tcW w:w="3683" w:type="dxa"/>
          </w:tcPr>
          <w:p w:rsidR="00D840BE" w:rsidRDefault="00D840BE" w:rsidP="00D840BE">
            <w:pPr>
              <w:pStyle w:val="TableParagraph"/>
            </w:pPr>
            <w:r>
              <w:rPr>
                <w:lang w:val="ru-RU"/>
              </w:rPr>
              <w:t>В</w:t>
            </w:r>
            <w:r w:rsidRPr="00832F58">
              <w:t>ремя достижения 90% от PEF</w:t>
            </w:r>
          </w:p>
        </w:tc>
        <w:tc>
          <w:tcPr>
            <w:tcW w:w="1954" w:type="dxa"/>
          </w:tcPr>
          <w:p w:rsidR="00D840BE" w:rsidRDefault="00D840BE" w:rsidP="00D840BE">
            <w:pPr>
              <w:pStyle w:val="TableParagraph"/>
            </w:pPr>
            <w:r>
              <w:t>PEF Time (мс)</w:t>
            </w:r>
          </w:p>
        </w:tc>
      </w:tr>
    </w:tbl>
    <w:p w:rsidR="00C93930" w:rsidRDefault="00C93930" w:rsidP="00E51C30"/>
    <w:p w:rsidR="00C93930" w:rsidRDefault="00C93930">
      <w:pPr>
        <w:ind w:left="0" w:right="0"/>
        <w:jc w:val="left"/>
      </w:pPr>
      <w:r>
        <w:br w:type="page"/>
      </w:r>
    </w:p>
    <w:p w:rsidR="00C842D7" w:rsidRPr="001E1E1F" w:rsidRDefault="001E1E1F" w:rsidP="00E51C30">
      <w:pPr>
        <w:rPr>
          <w:lang w:val="ru-RU"/>
        </w:rPr>
      </w:pPr>
      <w:r>
        <w:rPr>
          <w:lang w:val="ru-RU"/>
        </w:rPr>
        <w:lastRenderedPageBreak/>
        <w:t>Характеристики спирометра:</w:t>
      </w:r>
    </w:p>
    <w:tbl>
      <w:tblPr>
        <w:tblStyle w:val="TableNormal"/>
        <w:tblW w:w="0" w:type="auto"/>
        <w:tblInd w:w="39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3334"/>
      </w:tblGrid>
      <w:tr w:rsidR="00C842D7" w:rsidTr="002D1FB8">
        <w:trPr>
          <w:trHeight w:val="390"/>
        </w:trPr>
        <w:tc>
          <w:tcPr>
            <w:tcW w:w="2304" w:type="dxa"/>
          </w:tcPr>
          <w:p w:rsidR="00C842D7" w:rsidRPr="002D1FB8" w:rsidRDefault="002D1FB8" w:rsidP="002D1FB8">
            <w:pPr>
              <w:pStyle w:val="TableParagraph"/>
              <w:ind w:left="323" w:right="236"/>
              <w:rPr>
                <w:lang w:val="ru-RU"/>
              </w:rPr>
            </w:pPr>
            <w:r>
              <w:rPr>
                <w:lang w:val="ru-RU"/>
              </w:rPr>
              <w:t>Измерительная система потока/объема</w:t>
            </w:r>
          </w:p>
        </w:tc>
        <w:tc>
          <w:tcPr>
            <w:tcW w:w="3334" w:type="dxa"/>
          </w:tcPr>
          <w:p w:rsidR="00C842D7" w:rsidRPr="002D1FB8" w:rsidRDefault="002D1FB8" w:rsidP="005156CE">
            <w:pPr>
              <w:pStyle w:val="TableParagraph"/>
              <w:ind w:left="285" w:right="213"/>
              <w:rPr>
                <w:lang w:val="ru-RU"/>
              </w:rPr>
            </w:pPr>
            <w:r>
              <w:t xml:space="preserve"> </w:t>
            </w:r>
            <w:r w:rsidRPr="002D1FB8">
              <w:t>Двунаправленная турбина (с вращающимися лопастями)</w:t>
            </w:r>
          </w:p>
        </w:tc>
      </w:tr>
      <w:tr w:rsidR="00C842D7" w:rsidTr="002D1FB8">
        <w:trPr>
          <w:trHeight w:val="194"/>
        </w:trPr>
        <w:tc>
          <w:tcPr>
            <w:tcW w:w="2304" w:type="dxa"/>
          </w:tcPr>
          <w:p w:rsidR="00C842D7" w:rsidRPr="002D1FB8" w:rsidRDefault="002D1FB8" w:rsidP="002D1FB8">
            <w:pPr>
              <w:pStyle w:val="TableParagraph"/>
              <w:ind w:left="323" w:right="236"/>
              <w:rPr>
                <w:lang w:val="ru-RU"/>
              </w:rPr>
            </w:pPr>
            <w:r>
              <w:rPr>
                <w:lang w:val="ru-RU"/>
              </w:rPr>
              <w:t>Принцип измерения</w:t>
            </w:r>
          </w:p>
        </w:tc>
        <w:tc>
          <w:tcPr>
            <w:tcW w:w="3334" w:type="dxa"/>
          </w:tcPr>
          <w:p w:rsidR="00C842D7" w:rsidRDefault="002D1FB8" w:rsidP="005156CE">
            <w:pPr>
              <w:pStyle w:val="TableParagraph"/>
              <w:ind w:left="285" w:right="213"/>
            </w:pPr>
            <w:r w:rsidRPr="002D1FB8">
              <w:t>Прерывание инфракрасного излучения</w:t>
            </w:r>
          </w:p>
        </w:tc>
      </w:tr>
      <w:tr w:rsidR="00C842D7" w:rsidTr="002D1FB8">
        <w:trPr>
          <w:trHeight w:val="196"/>
        </w:trPr>
        <w:tc>
          <w:tcPr>
            <w:tcW w:w="2304" w:type="dxa"/>
          </w:tcPr>
          <w:p w:rsidR="00C842D7" w:rsidRPr="002D1FB8" w:rsidRDefault="002D1FB8" w:rsidP="002D1FB8">
            <w:pPr>
              <w:pStyle w:val="TableParagraph"/>
              <w:ind w:left="323" w:right="236"/>
              <w:rPr>
                <w:lang w:val="ru-RU"/>
              </w:rPr>
            </w:pPr>
            <w:r>
              <w:rPr>
                <w:lang w:val="ru-RU"/>
              </w:rPr>
              <w:t>Максимальный пиковый экспираторный поток</w:t>
            </w:r>
          </w:p>
        </w:tc>
        <w:tc>
          <w:tcPr>
            <w:tcW w:w="3334" w:type="dxa"/>
          </w:tcPr>
          <w:p w:rsidR="00C842D7" w:rsidRDefault="002D1FB8" w:rsidP="005156CE">
            <w:pPr>
              <w:pStyle w:val="TableParagraph"/>
              <w:ind w:left="285" w:right="213"/>
            </w:pPr>
            <w:r>
              <w:t>PEF 960 л/мин (16 л/с</w:t>
            </w:r>
            <w:r w:rsidR="00D76911">
              <w:t>)</w:t>
            </w:r>
          </w:p>
        </w:tc>
      </w:tr>
      <w:tr w:rsidR="00C842D7" w:rsidTr="002D1FB8">
        <w:trPr>
          <w:trHeight w:val="193"/>
        </w:trPr>
        <w:tc>
          <w:tcPr>
            <w:tcW w:w="2304" w:type="dxa"/>
          </w:tcPr>
          <w:p w:rsidR="00C842D7" w:rsidRPr="002D1FB8" w:rsidRDefault="002D1FB8" w:rsidP="002D1FB8">
            <w:pPr>
              <w:pStyle w:val="TableParagraph"/>
              <w:ind w:left="323" w:right="236"/>
              <w:rPr>
                <w:lang w:val="ru-RU"/>
              </w:rPr>
            </w:pPr>
            <w:r>
              <w:rPr>
                <w:lang w:val="ru-RU"/>
              </w:rPr>
              <w:t>Максимальный  объем</w:t>
            </w:r>
          </w:p>
        </w:tc>
        <w:tc>
          <w:tcPr>
            <w:tcW w:w="3334" w:type="dxa"/>
          </w:tcPr>
          <w:p w:rsidR="00C842D7" w:rsidRDefault="002D1FB8" w:rsidP="005156CE">
            <w:pPr>
              <w:pStyle w:val="TableParagraph"/>
              <w:ind w:left="285" w:right="213"/>
            </w:pPr>
            <w:r>
              <w:t>FEV1, FEV6, FVC: 10л</w:t>
            </w:r>
          </w:p>
        </w:tc>
      </w:tr>
      <w:tr w:rsidR="00C842D7" w:rsidTr="002D1FB8">
        <w:trPr>
          <w:trHeight w:val="203"/>
        </w:trPr>
        <w:tc>
          <w:tcPr>
            <w:tcW w:w="2304" w:type="dxa"/>
          </w:tcPr>
          <w:p w:rsidR="00C842D7" w:rsidRDefault="002D1FB8" w:rsidP="002D1FB8">
            <w:pPr>
              <w:pStyle w:val="TableParagraph"/>
              <w:ind w:left="323" w:right="236"/>
            </w:pPr>
            <w:r w:rsidRPr="002D1FB8">
              <w:t xml:space="preserve">Точность измерения объема </w:t>
            </w:r>
            <w:r w:rsidR="00D76911">
              <w:t>(ATS 2019)</w:t>
            </w:r>
          </w:p>
        </w:tc>
        <w:tc>
          <w:tcPr>
            <w:tcW w:w="3334" w:type="dxa"/>
          </w:tcPr>
          <w:p w:rsidR="00C842D7" w:rsidRPr="002D1FB8" w:rsidRDefault="002D1FB8" w:rsidP="005156CE">
            <w:pPr>
              <w:ind w:left="285" w:right="213"/>
              <w:rPr>
                <w:lang w:val="ru-RU"/>
              </w:rPr>
            </w:pPr>
            <w:r>
              <w:rPr>
                <w:lang w:val="ru-RU"/>
              </w:rPr>
              <w:t xml:space="preserve">Наибольшее значение из </w:t>
            </w:r>
            <w:r>
              <w:rPr>
                <w:rFonts w:ascii="Symbol" w:hAnsi="Symbol"/>
                <w:lang w:val="ru-RU"/>
              </w:rPr>
              <w:t></w:t>
            </w:r>
            <w:r>
              <w:rPr>
                <w:rFonts w:ascii="Symbol" w:hAnsi="Symbol"/>
              </w:rPr>
              <w:t></w:t>
            </w:r>
            <w:r>
              <w:t xml:space="preserve">2.5% или </w:t>
            </w:r>
            <w:r>
              <w:rPr>
                <w:rFonts w:ascii="Symbol" w:hAnsi="Symbol"/>
              </w:rPr>
              <w:t></w:t>
            </w:r>
            <w:r>
              <w:rPr>
                <w:rFonts w:ascii="Times New Roman" w:hAnsi="Times New Roman"/>
              </w:rPr>
              <w:t xml:space="preserve"> </w:t>
            </w:r>
            <w:r>
              <w:t>0,05л</w:t>
            </w:r>
          </w:p>
        </w:tc>
      </w:tr>
      <w:tr w:rsidR="00C842D7" w:rsidTr="002D1FB8">
        <w:trPr>
          <w:trHeight w:val="206"/>
        </w:trPr>
        <w:tc>
          <w:tcPr>
            <w:tcW w:w="2304" w:type="dxa"/>
          </w:tcPr>
          <w:p w:rsidR="00C842D7" w:rsidRPr="002D1FB8" w:rsidRDefault="002D1FB8" w:rsidP="002D1FB8">
            <w:pPr>
              <w:pStyle w:val="TableParagraph"/>
              <w:ind w:left="323" w:right="236"/>
              <w:rPr>
                <w:lang w:val="ru-RU"/>
              </w:rPr>
            </w:pPr>
            <w:r>
              <w:rPr>
                <w:lang w:val="ru-RU"/>
              </w:rPr>
              <w:t>Точность измерения потока</w:t>
            </w:r>
          </w:p>
        </w:tc>
        <w:tc>
          <w:tcPr>
            <w:tcW w:w="3334" w:type="dxa"/>
          </w:tcPr>
          <w:p w:rsidR="00C842D7" w:rsidRDefault="002D1FB8" w:rsidP="005156CE">
            <w:pPr>
              <w:pStyle w:val="TableParagraph"/>
              <w:ind w:left="285" w:right="213"/>
            </w:pPr>
            <w:r>
              <w:rPr>
                <w:lang w:val="ru-RU"/>
              </w:rPr>
              <w:t>Наибольшее</w:t>
            </w:r>
            <w:r w:rsidRPr="002D1F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значение</w:t>
            </w:r>
            <w:r w:rsidRPr="002D1F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2D1FB8">
              <w:rPr>
                <w:lang w:val="ru-RU"/>
              </w:rPr>
              <w:t xml:space="preserve">  </w:t>
            </w:r>
            <w:r w:rsidR="00D76911">
              <w:rPr>
                <w:rFonts w:ascii="Symbol" w:hAnsi="Symbol"/>
              </w:rPr>
              <w:t></w:t>
            </w:r>
            <w:r w:rsidR="00D76911">
              <w:t xml:space="preserve">5% </w:t>
            </w:r>
            <w:r>
              <w:rPr>
                <w:lang w:val="ru-RU"/>
              </w:rPr>
              <w:t>или</w:t>
            </w:r>
            <w:r w:rsidR="00D76911">
              <w:t xml:space="preserve"> </w:t>
            </w:r>
            <w:r w:rsidR="00D76911">
              <w:rPr>
                <w:rFonts w:ascii="Symbol" w:hAnsi="Symbol"/>
              </w:rPr>
              <w:t></w:t>
            </w:r>
            <w:r>
              <w:t>12 л/мин</w:t>
            </w:r>
            <w:r w:rsidR="00D76911">
              <w:t xml:space="preserve"> (</w:t>
            </w:r>
            <w:r w:rsidR="00D76911">
              <w:rPr>
                <w:rFonts w:ascii="Symbol" w:hAnsi="Symbol"/>
              </w:rPr>
              <w:t></w:t>
            </w:r>
            <w:r w:rsidR="00D76911">
              <w:rPr>
                <w:rFonts w:ascii="Times New Roman" w:hAnsi="Times New Roman"/>
              </w:rPr>
              <w:t xml:space="preserve"> </w:t>
            </w:r>
            <w:r>
              <w:t>0,20 л/с</w:t>
            </w:r>
            <w:r w:rsidR="00D76911">
              <w:t xml:space="preserve">) </w:t>
            </w:r>
          </w:p>
        </w:tc>
      </w:tr>
      <w:tr w:rsidR="00C842D7" w:rsidTr="002D1FB8">
        <w:trPr>
          <w:trHeight w:val="204"/>
        </w:trPr>
        <w:tc>
          <w:tcPr>
            <w:tcW w:w="2304" w:type="dxa"/>
          </w:tcPr>
          <w:p w:rsidR="00C842D7" w:rsidRDefault="002D1FB8" w:rsidP="002D1FB8">
            <w:pPr>
              <w:pStyle w:val="TableParagraph"/>
              <w:ind w:left="323" w:right="236"/>
            </w:pPr>
            <w:r>
              <w:rPr>
                <w:lang w:val="ru-RU"/>
              </w:rPr>
              <w:t>Точность измерения пикового экспираторного потока (</w:t>
            </w:r>
            <w:r>
              <w:rPr>
                <w:lang w:val="en-US"/>
              </w:rPr>
              <w:t>PEF</w:t>
            </w:r>
            <w:r w:rsidRPr="002D1FB8">
              <w:rPr>
                <w:lang w:val="ru-RU"/>
              </w:rPr>
              <w:t>)</w:t>
            </w:r>
            <w:r>
              <w:t xml:space="preserve"> </w:t>
            </w:r>
          </w:p>
        </w:tc>
        <w:tc>
          <w:tcPr>
            <w:tcW w:w="3334" w:type="dxa"/>
          </w:tcPr>
          <w:p w:rsidR="00C842D7" w:rsidRPr="002D1FB8" w:rsidRDefault="002D1FB8" w:rsidP="005156CE">
            <w:pPr>
              <w:pStyle w:val="TableParagraph"/>
              <w:ind w:left="285" w:right="213"/>
            </w:pPr>
            <w:r>
              <w:rPr>
                <w:lang w:val="ru-RU"/>
              </w:rPr>
              <w:t>Наибольшее</w:t>
            </w:r>
            <w:r w:rsidRPr="002D1FB8">
              <w:t xml:space="preserve"> </w:t>
            </w:r>
            <w:r>
              <w:rPr>
                <w:lang w:val="ru-RU"/>
              </w:rPr>
              <w:t>значение</w:t>
            </w:r>
            <w:r w:rsidRPr="002D1FB8">
              <w:t xml:space="preserve"> </w:t>
            </w:r>
            <w:r>
              <w:rPr>
                <w:lang w:val="ru-RU"/>
              </w:rPr>
              <w:t xml:space="preserve">из </w:t>
            </w:r>
            <w:r>
              <w:rPr>
                <w:rFonts w:ascii="Symbol" w:hAnsi="Symbol"/>
              </w:rPr>
              <w:t>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10% или </w:t>
            </w:r>
            <w:r>
              <w:rPr>
                <w:rFonts w:ascii="Symbol" w:hAnsi="Symbol"/>
              </w:rPr>
              <w:t></w:t>
            </w:r>
            <w:r>
              <w:rPr>
                <w:rFonts w:ascii="Times New Roman" w:hAnsi="Times New Roman"/>
              </w:rPr>
              <w:t xml:space="preserve"> </w:t>
            </w:r>
            <w:r>
              <w:t>20 л/мин (</w:t>
            </w:r>
            <w:r>
              <w:rPr>
                <w:rFonts w:ascii="Symbol" w:hAnsi="Symbol"/>
              </w:rPr>
              <w:t>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0,33 л/с) </w:t>
            </w:r>
            <w:r w:rsidRPr="002D1FB8">
              <w:t xml:space="preserve">  </w:t>
            </w:r>
          </w:p>
        </w:tc>
      </w:tr>
      <w:tr w:rsidR="00C842D7" w:rsidTr="002D1FB8">
        <w:trPr>
          <w:trHeight w:val="193"/>
        </w:trPr>
        <w:tc>
          <w:tcPr>
            <w:tcW w:w="2304" w:type="dxa"/>
          </w:tcPr>
          <w:p w:rsidR="00C842D7" w:rsidRDefault="002D1FB8" w:rsidP="002D1FB8">
            <w:pPr>
              <w:pStyle w:val="TableParagraph"/>
              <w:ind w:left="323" w:right="236"/>
            </w:pPr>
            <w:r>
              <w:rPr>
                <w:lang w:val="ru-RU"/>
              </w:rPr>
              <w:t>Динамическое сопротивление при</w:t>
            </w:r>
            <w:r>
              <w:t xml:space="preserve"> 12 л/с</w:t>
            </w:r>
          </w:p>
        </w:tc>
        <w:tc>
          <w:tcPr>
            <w:tcW w:w="3334" w:type="dxa"/>
          </w:tcPr>
          <w:p w:rsidR="00C842D7" w:rsidRDefault="002D1FB8" w:rsidP="005156CE">
            <w:pPr>
              <w:pStyle w:val="TableParagraph"/>
              <w:ind w:left="285" w:right="213"/>
            </w:pPr>
            <w:r>
              <w:t>&lt;0,5 см H2O/л/с</w:t>
            </w:r>
          </w:p>
        </w:tc>
      </w:tr>
      <w:tr w:rsidR="00C842D7" w:rsidTr="002D1FB8">
        <w:trPr>
          <w:trHeight w:val="196"/>
        </w:trPr>
        <w:tc>
          <w:tcPr>
            <w:tcW w:w="2304" w:type="dxa"/>
          </w:tcPr>
          <w:p w:rsidR="00C842D7" w:rsidRPr="002D1FB8" w:rsidRDefault="002D1FB8" w:rsidP="002D1FB8">
            <w:pPr>
              <w:pStyle w:val="TableParagraph"/>
              <w:ind w:left="323" w:right="236"/>
              <w:rPr>
                <w:lang w:val="ru-RU"/>
              </w:rPr>
            </w:pPr>
            <w:r>
              <w:rPr>
                <w:lang w:val="ru-RU"/>
              </w:rPr>
              <w:t>Интерфейс связи</w:t>
            </w:r>
          </w:p>
        </w:tc>
        <w:tc>
          <w:tcPr>
            <w:tcW w:w="3334" w:type="dxa"/>
          </w:tcPr>
          <w:p w:rsidR="00C842D7" w:rsidRDefault="002D1FB8" w:rsidP="005156CE">
            <w:pPr>
              <w:pStyle w:val="TableParagraph"/>
              <w:ind w:left="285" w:right="213"/>
            </w:pPr>
            <w:r>
              <w:t>Bluetooth SMART (4.0 или выше</w:t>
            </w:r>
            <w:r w:rsidR="00D76911">
              <w:t>)</w:t>
            </w:r>
          </w:p>
        </w:tc>
      </w:tr>
      <w:tr w:rsidR="00C842D7" w:rsidTr="002D1FB8">
        <w:trPr>
          <w:trHeight w:val="193"/>
        </w:trPr>
        <w:tc>
          <w:tcPr>
            <w:tcW w:w="2304" w:type="dxa"/>
          </w:tcPr>
          <w:p w:rsidR="00C842D7" w:rsidRPr="002D1FB8" w:rsidRDefault="002D1FB8" w:rsidP="002D1FB8">
            <w:pPr>
              <w:pStyle w:val="TableParagraph"/>
              <w:ind w:left="323" w:right="236"/>
              <w:rPr>
                <w:lang w:val="ru-RU"/>
              </w:rPr>
            </w:pPr>
            <w:r>
              <w:rPr>
                <w:lang w:val="ru-RU"/>
              </w:rPr>
              <w:t>Электропитание</w:t>
            </w:r>
          </w:p>
        </w:tc>
        <w:tc>
          <w:tcPr>
            <w:tcW w:w="3334" w:type="dxa"/>
          </w:tcPr>
          <w:p w:rsidR="00C842D7" w:rsidRPr="002D1FB8" w:rsidRDefault="00D76911" w:rsidP="005156CE">
            <w:pPr>
              <w:pStyle w:val="TableParagraph"/>
              <w:ind w:left="285" w:right="213"/>
              <w:rPr>
                <w:lang w:val="ru-RU"/>
              </w:rPr>
            </w:pPr>
            <w:r>
              <w:t xml:space="preserve">2 x 1,5V AAA </w:t>
            </w:r>
            <w:r w:rsidR="002D1FB8">
              <w:rPr>
                <w:lang w:val="ru-RU"/>
              </w:rPr>
              <w:t>щелочные батарейки</w:t>
            </w:r>
          </w:p>
        </w:tc>
      </w:tr>
      <w:tr w:rsidR="00C842D7" w:rsidTr="002D1FB8">
        <w:trPr>
          <w:trHeight w:val="196"/>
        </w:trPr>
        <w:tc>
          <w:tcPr>
            <w:tcW w:w="2304" w:type="dxa"/>
          </w:tcPr>
          <w:p w:rsidR="00C842D7" w:rsidRPr="002D1FB8" w:rsidRDefault="002D1FB8" w:rsidP="002D1FB8">
            <w:pPr>
              <w:pStyle w:val="TableParagraph"/>
              <w:ind w:left="323" w:right="236"/>
              <w:rPr>
                <w:lang w:val="ru-RU"/>
              </w:rPr>
            </w:pPr>
            <w:r>
              <w:rPr>
                <w:lang w:val="ru-RU"/>
              </w:rPr>
              <w:t>Габариты</w:t>
            </w:r>
          </w:p>
        </w:tc>
        <w:tc>
          <w:tcPr>
            <w:tcW w:w="3334" w:type="dxa"/>
          </w:tcPr>
          <w:p w:rsidR="00C842D7" w:rsidRDefault="002D1FB8" w:rsidP="005156CE">
            <w:pPr>
              <w:pStyle w:val="TableParagraph"/>
              <w:ind w:left="285" w:right="213"/>
            </w:pPr>
            <w:r>
              <w:rPr>
                <w:lang w:val="ru-RU"/>
              </w:rPr>
              <w:t>Основной корпус</w:t>
            </w:r>
            <w:r>
              <w:t xml:space="preserve"> 109x49x21 мм</w:t>
            </w:r>
          </w:p>
        </w:tc>
      </w:tr>
      <w:tr w:rsidR="00C842D7" w:rsidTr="002D1FB8">
        <w:trPr>
          <w:trHeight w:val="194"/>
        </w:trPr>
        <w:tc>
          <w:tcPr>
            <w:tcW w:w="2304" w:type="dxa"/>
          </w:tcPr>
          <w:p w:rsidR="00C842D7" w:rsidRPr="002D1FB8" w:rsidRDefault="002D1FB8" w:rsidP="002D1FB8">
            <w:pPr>
              <w:pStyle w:val="TableParagraph"/>
              <w:ind w:left="323" w:right="236"/>
              <w:rPr>
                <w:lang w:val="ru-RU"/>
              </w:rPr>
            </w:pPr>
            <w:r>
              <w:rPr>
                <w:lang w:val="ru-RU"/>
              </w:rPr>
              <w:t>Вес</w:t>
            </w:r>
          </w:p>
        </w:tc>
        <w:tc>
          <w:tcPr>
            <w:tcW w:w="3334" w:type="dxa"/>
          </w:tcPr>
          <w:p w:rsidR="00C842D7" w:rsidRDefault="002D1FB8" w:rsidP="005156CE">
            <w:pPr>
              <w:pStyle w:val="TableParagraph"/>
              <w:ind w:left="285" w:right="213"/>
            </w:pPr>
            <w:r>
              <w:t>60,7 гр</w:t>
            </w:r>
            <w:r w:rsidR="00D76911">
              <w:t xml:space="preserve"> (</w:t>
            </w:r>
            <w:r>
              <w:rPr>
                <w:lang w:val="ru-RU"/>
              </w:rPr>
              <w:t>включая батарейки</w:t>
            </w:r>
            <w:r w:rsidR="00D76911">
              <w:t>)</w:t>
            </w:r>
          </w:p>
        </w:tc>
      </w:tr>
      <w:tr w:rsidR="00C842D7" w:rsidTr="002D1FB8">
        <w:trPr>
          <w:trHeight w:val="196"/>
        </w:trPr>
        <w:tc>
          <w:tcPr>
            <w:tcW w:w="2304" w:type="dxa"/>
          </w:tcPr>
          <w:p w:rsidR="00C842D7" w:rsidRDefault="00D65B28" w:rsidP="002D1FB8">
            <w:pPr>
              <w:pStyle w:val="TableParagraph"/>
              <w:ind w:left="323" w:right="236"/>
            </w:pPr>
            <w:r w:rsidRPr="00D65B28">
              <w:t>Тип электрической защиты</w:t>
            </w:r>
          </w:p>
        </w:tc>
        <w:tc>
          <w:tcPr>
            <w:tcW w:w="3334" w:type="dxa"/>
          </w:tcPr>
          <w:p w:rsidR="00C842D7" w:rsidRPr="00D65B28" w:rsidRDefault="00D65B28" w:rsidP="005156CE">
            <w:pPr>
              <w:pStyle w:val="TableParagraph"/>
              <w:ind w:left="285" w:right="213"/>
              <w:rPr>
                <w:lang w:val="ru-RU"/>
              </w:rPr>
            </w:pPr>
            <w:r>
              <w:rPr>
                <w:lang w:val="ru-RU"/>
              </w:rPr>
              <w:t>Внутреннее электропитание</w:t>
            </w:r>
          </w:p>
        </w:tc>
      </w:tr>
      <w:tr w:rsidR="00C842D7" w:rsidTr="002D1FB8">
        <w:trPr>
          <w:trHeight w:val="196"/>
        </w:trPr>
        <w:tc>
          <w:tcPr>
            <w:tcW w:w="2304" w:type="dxa"/>
          </w:tcPr>
          <w:p w:rsidR="00C842D7" w:rsidRDefault="00D65B28" w:rsidP="002D1FB8">
            <w:pPr>
              <w:pStyle w:val="TableParagraph"/>
              <w:ind w:left="323" w:right="236"/>
            </w:pPr>
            <w:r>
              <w:rPr>
                <w:lang w:val="ru-RU"/>
              </w:rPr>
              <w:t xml:space="preserve">Уровень </w:t>
            </w:r>
            <w:r w:rsidRPr="00D65B28">
              <w:t>электрической защиты</w:t>
            </w:r>
          </w:p>
        </w:tc>
        <w:tc>
          <w:tcPr>
            <w:tcW w:w="3334" w:type="dxa"/>
          </w:tcPr>
          <w:p w:rsidR="00C842D7" w:rsidRDefault="00D76911" w:rsidP="005156CE">
            <w:pPr>
              <w:pStyle w:val="TableParagraph"/>
              <w:ind w:left="285" w:right="213"/>
            </w:pPr>
            <w:r>
              <w:t>BF</w:t>
            </w:r>
          </w:p>
        </w:tc>
      </w:tr>
      <w:tr w:rsidR="00C842D7" w:rsidTr="002D1FB8">
        <w:trPr>
          <w:trHeight w:val="196"/>
        </w:trPr>
        <w:tc>
          <w:tcPr>
            <w:tcW w:w="2304" w:type="dxa"/>
          </w:tcPr>
          <w:p w:rsidR="00C842D7" w:rsidRPr="00D65B28" w:rsidRDefault="00D76911" w:rsidP="00D65B28">
            <w:pPr>
              <w:pStyle w:val="TableParagraph"/>
              <w:ind w:left="323" w:right="236"/>
              <w:rPr>
                <w:lang w:val="ru-RU"/>
              </w:rPr>
            </w:pPr>
            <w:r>
              <w:t xml:space="preserve">IP </w:t>
            </w:r>
            <w:r w:rsidR="00D65B28">
              <w:rPr>
                <w:lang w:val="ru-RU"/>
              </w:rPr>
              <w:t>уровень защиты</w:t>
            </w:r>
          </w:p>
        </w:tc>
        <w:tc>
          <w:tcPr>
            <w:tcW w:w="3334" w:type="dxa"/>
          </w:tcPr>
          <w:p w:rsidR="00C842D7" w:rsidRDefault="00D76911" w:rsidP="005156CE">
            <w:pPr>
              <w:pStyle w:val="TableParagraph"/>
              <w:ind w:left="285" w:right="213"/>
            </w:pPr>
            <w:r>
              <w:t>IP22</w:t>
            </w:r>
          </w:p>
        </w:tc>
      </w:tr>
      <w:tr w:rsidR="00D65B28" w:rsidTr="002D1FB8">
        <w:trPr>
          <w:trHeight w:val="196"/>
        </w:trPr>
        <w:tc>
          <w:tcPr>
            <w:tcW w:w="2304" w:type="dxa"/>
          </w:tcPr>
          <w:p w:rsidR="00D65B28" w:rsidRPr="005156CE" w:rsidRDefault="005156CE" w:rsidP="00D65B28">
            <w:pPr>
              <w:pStyle w:val="TableParagraph"/>
              <w:ind w:left="323" w:right="236"/>
              <w:rPr>
                <w:lang w:val="ru-RU"/>
              </w:rPr>
            </w:pPr>
            <w:r>
              <w:rPr>
                <w:lang w:val="ru-RU"/>
              </w:rPr>
              <w:t>Применимые стандарты</w:t>
            </w:r>
          </w:p>
        </w:tc>
        <w:tc>
          <w:tcPr>
            <w:tcW w:w="3334" w:type="dxa"/>
          </w:tcPr>
          <w:p w:rsidR="00D65B28" w:rsidRDefault="00D65B28" w:rsidP="005156CE">
            <w:pPr>
              <w:pStyle w:val="TableParagraph"/>
              <w:ind w:left="285" w:right="213"/>
            </w:pPr>
            <w:r>
              <w:t xml:space="preserve">ATS/ERS </w:t>
            </w:r>
            <w:r w:rsidR="005156CE">
              <w:rPr>
                <w:lang w:val="ru-RU"/>
              </w:rPr>
              <w:t>методические рекомендации</w:t>
            </w:r>
            <w:r>
              <w:t>: 2005</w:t>
            </w:r>
          </w:p>
          <w:p w:rsidR="00D65B28" w:rsidRDefault="00D65B28" w:rsidP="005156CE">
            <w:pPr>
              <w:pStyle w:val="TableParagraph"/>
              <w:ind w:left="285" w:right="213"/>
            </w:pPr>
            <w:r>
              <w:t>ISO 26782:</w:t>
            </w:r>
            <w:r>
              <w:rPr>
                <w:spacing w:val="-1"/>
              </w:rPr>
              <w:t xml:space="preserve"> </w:t>
            </w:r>
            <w:r>
              <w:t>2009</w:t>
            </w:r>
          </w:p>
          <w:p w:rsidR="00D65B28" w:rsidRDefault="00D65B28" w:rsidP="005156CE">
            <w:pPr>
              <w:pStyle w:val="TableParagraph"/>
              <w:ind w:left="285" w:right="213"/>
            </w:pPr>
            <w:r>
              <w:t>ISO 23747:</w:t>
            </w:r>
            <w:r>
              <w:rPr>
                <w:spacing w:val="1"/>
              </w:rPr>
              <w:t xml:space="preserve"> </w:t>
            </w:r>
            <w:r>
              <w:t>2015</w:t>
            </w:r>
          </w:p>
          <w:p w:rsidR="00D65B28" w:rsidRDefault="00D65B28" w:rsidP="005156CE">
            <w:pPr>
              <w:pStyle w:val="TableParagraph"/>
              <w:ind w:left="285" w:right="213"/>
            </w:pPr>
            <w:r>
              <w:t>EN ISO 14971: 2012</w:t>
            </w:r>
          </w:p>
          <w:p w:rsidR="00D65B28" w:rsidRDefault="00D65B28" w:rsidP="005156CE">
            <w:pPr>
              <w:pStyle w:val="TableParagraph"/>
              <w:ind w:left="285" w:right="213"/>
            </w:pPr>
            <w:r>
              <w:t>ISO 10993-1: 2018</w:t>
            </w:r>
          </w:p>
          <w:p w:rsidR="00D65B28" w:rsidRDefault="00D65B28" w:rsidP="005156CE">
            <w:pPr>
              <w:pStyle w:val="TableParagraph"/>
              <w:ind w:left="285" w:right="213"/>
            </w:pPr>
            <w:r>
              <w:t xml:space="preserve">2011/65/UE </w:t>
            </w:r>
            <w:r w:rsidR="005156CE">
              <w:rPr>
                <w:lang w:val="ru-RU"/>
              </w:rPr>
              <w:t>Директива</w:t>
            </w:r>
            <w:r>
              <w:t xml:space="preserve"> EN ISO 15223:2016</w:t>
            </w:r>
          </w:p>
          <w:p w:rsidR="00D65B28" w:rsidRDefault="00D65B28" w:rsidP="005156CE">
            <w:pPr>
              <w:pStyle w:val="TableParagraph"/>
              <w:ind w:left="285" w:right="213"/>
            </w:pPr>
            <w:r>
              <w:t>IEC 60601-1:2005 + A1: 2012</w:t>
            </w:r>
          </w:p>
          <w:p w:rsidR="00D65B28" w:rsidRDefault="00D65B28" w:rsidP="005156CE">
            <w:pPr>
              <w:pStyle w:val="TableParagraph"/>
              <w:ind w:left="285" w:right="213"/>
            </w:pPr>
            <w:r>
              <w:t>EN 60601-1-2: 2015</w:t>
            </w:r>
          </w:p>
          <w:p w:rsidR="00D65B28" w:rsidRDefault="00D65B28" w:rsidP="005156CE">
            <w:pPr>
              <w:pStyle w:val="TableParagraph"/>
              <w:ind w:left="285" w:right="213"/>
            </w:pPr>
            <w:r>
              <w:t>EN IEC 60601-1-6: 2010+Amd2013 EN 60601-</w:t>
            </w:r>
            <w:r>
              <w:lastRenderedPageBreak/>
              <w:t>1-11: 2015</w:t>
            </w:r>
          </w:p>
          <w:p w:rsidR="00D65B28" w:rsidRDefault="00D65B28" w:rsidP="005156CE">
            <w:pPr>
              <w:pStyle w:val="TableParagraph"/>
              <w:ind w:left="285" w:right="213"/>
            </w:pPr>
            <w:r>
              <w:t>IEC 62304:2006/A1:2015</w:t>
            </w:r>
          </w:p>
        </w:tc>
      </w:tr>
      <w:tr w:rsidR="00C842D7" w:rsidTr="002D1FB8">
        <w:trPr>
          <w:trHeight w:val="196"/>
        </w:trPr>
        <w:tc>
          <w:tcPr>
            <w:tcW w:w="2304" w:type="dxa"/>
          </w:tcPr>
          <w:p w:rsidR="00C842D7" w:rsidRPr="005156CE" w:rsidRDefault="005156CE" w:rsidP="005156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Использование устройства</w:t>
            </w:r>
          </w:p>
        </w:tc>
        <w:tc>
          <w:tcPr>
            <w:tcW w:w="3334" w:type="dxa"/>
          </w:tcPr>
          <w:p w:rsidR="00C842D7" w:rsidRDefault="005156CE" w:rsidP="005156CE">
            <w:pPr>
              <w:pStyle w:val="TableParagraph"/>
              <w:ind w:left="285" w:right="213"/>
            </w:pPr>
            <w:r w:rsidRPr="005156CE">
              <w:t>Устройство для непрерывного использования</w:t>
            </w:r>
          </w:p>
        </w:tc>
      </w:tr>
      <w:tr w:rsidR="00C842D7" w:rsidTr="002D1FB8">
        <w:trPr>
          <w:trHeight w:val="585"/>
        </w:trPr>
        <w:tc>
          <w:tcPr>
            <w:tcW w:w="2304" w:type="dxa"/>
          </w:tcPr>
          <w:p w:rsidR="00C842D7" w:rsidRPr="005156CE" w:rsidRDefault="005156CE" w:rsidP="00E51C3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Условия хранения</w:t>
            </w:r>
          </w:p>
        </w:tc>
        <w:tc>
          <w:tcPr>
            <w:tcW w:w="3334" w:type="dxa"/>
          </w:tcPr>
          <w:p w:rsidR="00C842D7" w:rsidRPr="005156CE" w:rsidRDefault="005156CE" w:rsidP="005156CE">
            <w:pPr>
              <w:pStyle w:val="TableParagraph"/>
              <w:ind w:left="285" w:right="213"/>
              <w:rPr>
                <w:lang w:val="ru-RU"/>
              </w:rPr>
            </w:pPr>
            <w:r>
              <w:rPr>
                <w:lang w:val="ru-RU"/>
              </w:rPr>
              <w:t>Температура</w:t>
            </w:r>
            <w:r w:rsidR="00D76911">
              <w:t xml:space="preserve">: </w:t>
            </w:r>
            <w:r>
              <w:rPr>
                <w:lang w:val="ru-RU"/>
              </w:rPr>
              <w:t>МИН</w:t>
            </w:r>
            <w:r>
              <w:t xml:space="preserve"> -40°C, </w:t>
            </w:r>
            <w:r>
              <w:rPr>
                <w:lang w:val="ru-RU"/>
              </w:rPr>
              <w:t>МАКС</w:t>
            </w:r>
            <w:r w:rsidR="00D76911">
              <w:t xml:space="preserve"> +70°C </w:t>
            </w:r>
            <w:r>
              <w:rPr>
                <w:lang w:val="ru-RU"/>
              </w:rPr>
              <w:t>Влажность</w:t>
            </w:r>
            <w:r>
              <w:t xml:space="preserve">: </w:t>
            </w:r>
            <w:r>
              <w:rPr>
                <w:lang w:val="ru-RU"/>
              </w:rPr>
              <w:t>МИН</w:t>
            </w:r>
            <w:r>
              <w:t xml:space="preserve"> 10% </w:t>
            </w:r>
            <w:r>
              <w:rPr>
                <w:lang w:val="ru-RU"/>
              </w:rPr>
              <w:t>ОТН., МАКС</w:t>
            </w:r>
            <w:r>
              <w:t xml:space="preserve"> 93% </w:t>
            </w:r>
            <w:r>
              <w:rPr>
                <w:lang w:val="ru-RU"/>
              </w:rPr>
              <w:t>ОТН.</w:t>
            </w:r>
          </w:p>
          <w:p w:rsidR="00C842D7" w:rsidRPr="005156CE" w:rsidRDefault="005156CE" w:rsidP="005156CE">
            <w:pPr>
              <w:pStyle w:val="TableParagraph"/>
              <w:ind w:left="285" w:right="213"/>
              <w:rPr>
                <w:lang w:val="ru-RU"/>
              </w:rPr>
            </w:pPr>
            <w:r>
              <w:rPr>
                <w:lang w:val="ru-RU"/>
              </w:rPr>
              <w:t>Атмосферное давление</w:t>
            </w:r>
            <w:r>
              <w:t xml:space="preserve">: </w:t>
            </w:r>
            <w:r w:rsidR="00A3137F">
              <w:rPr>
                <w:lang w:val="ru-RU"/>
              </w:rPr>
              <w:t xml:space="preserve">МИН </w:t>
            </w:r>
            <w:r>
              <w:t>50к</w:t>
            </w:r>
            <w:r>
              <w:rPr>
                <w:lang w:val="ru-RU"/>
              </w:rPr>
              <w:t>Па</w:t>
            </w:r>
            <w:r>
              <w:t>,</w:t>
            </w:r>
            <w:r w:rsidR="00A3137F">
              <w:rPr>
                <w:lang w:val="ru-RU"/>
              </w:rPr>
              <w:t xml:space="preserve"> МАКС</w:t>
            </w:r>
            <w:r>
              <w:t xml:space="preserve"> 106 к</w:t>
            </w:r>
            <w:r>
              <w:rPr>
                <w:lang w:val="ru-RU"/>
              </w:rPr>
              <w:t>Па</w:t>
            </w:r>
          </w:p>
        </w:tc>
      </w:tr>
      <w:tr w:rsidR="00C842D7" w:rsidTr="002D1FB8">
        <w:trPr>
          <w:trHeight w:val="585"/>
        </w:trPr>
        <w:tc>
          <w:tcPr>
            <w:tcW w:w="2304" w:type="dxa"/>
          </w:tcPr>
          <w:p w:rsidR="00C842D7" w:rsidRPr="005156CE" w:rsidRDefault="005156CE" w:rsidP="00E51C3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Условия транспортировки</w:t>
            </w:r>
          </w:p>
        </w:tc>
        <w:tc>
          <w:tcPr>
            <w:tcW w:w="3334" w:type="dxa"/>
          </w:tcPr>
          <w:p w:rsidR="005156CE" w:rsidRPr="005156CE" w:rsidRDefault="005156CE" w:rsidP="005156CE">
            <w:pPr>
              <w:pStyle w:val="TableParagraph"/>
              <w:ind w:left="285" w:right="213"/>
              <w:rPr>
                <w:lang w:val="ru-RU"/>
              </w:rPr>
            </w:pPr>
            <w:r>
              <w:rPr>
                <w:lang w:val="ru-RU"/>
              </w:rPr>
              <w:t>Температура</w:t>
            </w:r>
            <w:r>
              <w:t xml:space="preserve">: </w:t>
            </w:r>
            <w:r>
              <w:rPr>
                <w:lang w:val="ru-RU"/>
              </w:rPr>
              <w:t>МИН</w:t>
            </w:r>
            <w:r>
              <w:t xml:space="preserve"> -40°C, </w:t>
            </w:r>
            <w:r>
              <w:rPr>
                <w:lang w:val="ru-RU"/>
              </w:rPr>
              <w:t>МАКС</w:t>
            </w:r>
            <w:r>
              <w:t xml:space="preserve"> +70°C </w:t>
            </w:r>
            <w:r>
              <w:rPr>
                <w:lang w:val="ru-RU"/>
              </w:rPr>
              <w:t>Влажность</w:t>
            </w:r>
            <w:r>
              <w:t xml:space="preserve">: </w:t>
            </w:r>
            <w:r>
              <w:rPr>
                <w:lang w:val="ru-RU"/>
              </w:rPr>
              <w:t>МИН</w:t>
            </w:r>
            <w:r>
              <w:t xml:space="preserve"> 10% </w:t>
            </w:r>
            <w:r>
              <w:rPr>
                <w:lang w:val="ru-RU"/>
              </w:rPr>
              <w:t>ОТН.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МАКС</w:t>
            </w:r>
            <w:r>
              <w:t xml:space="preserve"> 93% </w:t>
            </w:r>
            <w:r>
              <w:rPr>
                <w:lang w:val="ru-RU"/>
              </w:rPr>
              <w:t>ОТН.</w:t>
            </w:r>
          </w:p>
          <w:p w:rsidR="00C842D7" w:rsidRDefault="005156CE" w:rsidP="005156CE">
            <w:pPr>
              <w:pStyle w:val="TableParagraph"/>
              <w:ind w:left="285" w:right="213"/>
            </w:pPr>
            <w:r>
              <w:rPr>
                <w:lang w:val="ru-RU"/>
              </w:rPr>
              <w:t>Атмосферное давление</w:t>
            </w:r>
            <w:r>
              <w:t>:</w:t>
            </w:r>
            <w:r w:rsidR="00A3137F">
              <w:rPr>
                <w:lang w:val="ru-RU"/>
              </w:rPr>
              <w:t xml:space="preserve"> МИН</w:t>
            </w:r>
            <w:r>
              <w:t xml:space="preserve"> 50к</w:t>
            </w:r>
            <w:r>
              <w:rPr>
                <w:lang w:val="ru-RU"/>
              </w:rPr>
              <w:t>Па</w:t>
            </w:r>
            <w:r>
              <w:t xml:space="preserve">, </w:t>
            </w:r>
            <w:r w:rsidR="00A3137F">
              <w:rPr>
                <w:lang w:val="ru-RU"/>
              </w:rPr>
              <w:t xml:space="preserve">МАКС </w:t>
            </w:r>
            <w:r>
              <w:t>106 к</w:t>
            </w:r>
            <w:r>
              <w:rPr>
                <w:lang w:val="ru-RU"/>
              </w:rPr>
              <w:t>Па</w:t>
            </w:r>
          </w:p>
        </w:tc>
      </w:tr>
      <w:tr w:rsidR="00C842D7" w:rsidTr="002D1FB8">
        <w:trPr>
          <w:trHeight w:val="587"/>
        </w:trPr>
        <w:tc>
          <w:tcPr>
            <w:tcW w:w="2304" w:type="dxa"/>
          </w:tcPr>
          <w:p w:rsidR="00C842D7" w:rsidRPr="005156CE" w:rsidRDefault="005156CE" w:rsidP="00E51C3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Условия эксплуатации</w:t>
            </w:r>
          </w:p>
        </w:tc>
        <w:tc>
          <w:tcPr>
            <w:tcW w:w="3334" w:type="dxa"/>
          </w:tcPr>
          <w:p w:rsidR="00C842D7" w:rsidRPr="005156CE" w:rsidRDefault="005156CE" w:rsidP="005156CE">
            <w:pPr>
              <w:pStyle w:val="TableParagraph"/>
              <w:ind w:left="285" w:right="213"/>
              <w:rPr>
                <w:lang w:val="ru-RU"/>
              </w:rPr>
            </w:pPr>
            <w:r>
              <w:rPr>
                <w:lang w:val="ru-RU"/>
              </w:rPr>
              <w:t>Температура</w:t>
            </w:r>
            <w:r>
              <w:t xml:space="preserve">: </w:t>
            </w:r>
            <w:r>
              <w:rPr>
                <w:lang w:val="ru-RU"/>
              </w:rPr>
              <w:t>МИН</w:t>
            </w:r>
            <w:r>
              <w:t xml:space="preserve"> </w:t>
            </w:r>
            <w:r>
              <w:t xml:space="preserve">+5 °C, </w:t>
            </w:r>
            <w:r>
              <w:rPr>
                <w:lang w:val="ru-RU"/>
              </w:rPr>
              <w:t>МАКС</w:t>
            </w:r>
            <w:r w:rsidR="00D76911">
              <w:t xml:space="preserve"> +40 °C </w:t>
            </w:r>
            <w:r>
              <w:rPr>
                <w:lang w:val="ru-RU"/>
              </w:rPr>
              <w:t>Влажность</w:t>
            </w:r>
            <w:r>
              <w:t xml:space="preserve">: </w:t>
            </w:r>
            <w:r>
              <w:rPr>
                <w:lang w:val="ru-RU"/>
              </w:rPr>
              <w:t>МИН</w:t>
            </w:r>
            <w:r>
              <w:t xml:space="preserve"> </w:t>
            </w:r>
            <w:r>
              <w:t xml:space="preserve">15% </w:t>
            </w:r>
            <w:r>
              <w:rPr>
                <w:lang w:val="ru-RU"/>
              </w:rPr>
              <w:t>ОТН</w:t>
            </w:r>
            <w:r w:rsidRPr="005156CE">
              <w:rPr>
                <w:lang w:val="ru-RU"/>
              </w:rPr>
              <w:t>.</w:t>
            </w:r>
            <w:r>
              <w:rPr>
                <w:lang w:val="ru-RU"/>
              </w:rPr>
              <w:t>,</w:t>
            </w:r>
            <w:r>
              <w:t xml:space="preserve"> </w:t>
            </w:r>
            <w:r>
              <w:rPr>
                <w:lang w:val="ru-RU"/>
              </w:rPr>
              <w:t>МАКС</w:t>
            </w:r>
            <w:r>
              <w:t xml:space="preserve"> 93% </w:t>
            </w:r>
            <w:r>
              <w:rPr>
                <w:lang w:val="ru-RU"/>
              </w:rPr>
              <w:t>ОТН</w:t>
            </w:r>
            <w:r w:rsidRPr="005156CE">
              <w:rPr>
                <w:lang w:val="ru-RU"/>
              </w:rPr>
              <w:t>.</w:t>
            </w:r>
          </w:p>
          <w:p w:rsidR="00C842D7" w:rsidRPr="005156CE" w:rsidRDefault="005156CE" w:rsidP="005156CE">
            <w:pPr>
              <w:pStyle w:val="TableParagraph"/>
              <w:ind w:left="285" w:right="213"/>
              <w:rPr>
                <w:lang w:val="ru-RU"/>
              </w:rPr>
            </w:pPr>
            <w:r>
              <w:rPr>
                <w:lang w:val="ru-RU"/>
              </w:rPr>
              <w:t>Атмосферное давление</w:t>
            </w:r>
            <w:r>
              <w:t>:</w:t>
            </w:r>
            <w:r w:rsidR="00A3137F">
              <w:rPr>
                <w:lang w:val="ru-RU"/>
              </w:rPr>
              <w:t xml:space="preserve"> МИН </w:t>
            </w:r>
            <w:r>
              <w:t xml:space="preserve"> 70к</w:t>
            </w:r>
            <w:r>
              <w:rPr>
                <w:lang w:val="ru-RU"/>
              </w:rPr>
              <w:t>Па</w:t>
            </w:r>
            <w:r>
              <w:t>,</w:t>
            </w:r>
            <w:r w:rsidR="00A3137F">
              <w:rPr>
                <w:lang w:val="ru-RU"/>
              </w:rPr>
              <w:t xml:space="preserve"> МАКС</w:t>
            </w:r>
            <w:r>
              <w:t xml:space="preserve"> 106 к</w:t>
            </w:r>
            <w:r>
              <w:rPr>
                <w:lang w:val="ru-RU"/>
              </w:rPr>
              <w:t>Па</w:t>
            </w:r>
          </w:p>
        </w:tc>
      </w:tr>
    </w:tbl>
    <w:p w:rsidR="00C842D7" w:rsidRDefault="00C842D7" w:rsidP="00E51C30">
      <w:pPr>
        <w:pStyle w:val="a3"/>
      </w:pPr>
    </w:p>
    <w:p w:rsidR="00C842D7" w:rsidRDefault="00B91767" w:rsidP="00B91767">
      <w:pPr>
        <w:pStyle w:val="1"/>
      </w:pPr>
      <w:bookmarkStart w:id="30" w:name="_Toc57057457"/>
      <w:r w:rsidRPr="00B91767">
        <w:t>ИНФОРМАЦИЯ О БЕСПРОВОДНОЙ ТЕХНОЛОГИИ BLUETOOTH</w:t>
      </w:r>
      <w:bookmarkEnd w:id="30"/>
    </w:p>
    <w:tbl>
      <w:tblPr>
        <w:tblStyle w:val="TableNormal"/>
        <w:tblW w:w="0" w:type="auto"/>
        <w:tblInd w:w="43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1"/>
      </w:tblGrid>
      <w:tr w:rsidR="00C842D7" w:rsidTr="00B91767">
        <w:trPr>
          <w:trHeight w:val="181"/>
        </w:trPr>
        <w:tc>
          <w:tcPr>
            <w:tcW w:w="2268" w:type="dxa"/>
          </w:tcPr>
          <w:p w:rsidR="00C842D7" w:rsidRPr="00B91767" w:rsidRDefault="00B91767" w:rsidP="00B91767">
            <w:pPr>
              <w:pStyle w:val="TableParagraph"/>
              <w:ind w:right="274"/>
              <w:rPr>
                <w:lang w:val="ru-RU"/>
              </w:rPr>
            </w:pPr>
            <w:r>
              <w:rPr>
                <w:lang w:val="ru-RU"/>
              </w:rPr>
              <w:t xml:space="preserve">Соответствие </w:t>
            </w:r>
            <w:r>
              <w:t>Bluetooth</w:t>
            </w:r>
            <w:r>
              <w:rPr>
                <w:lang w:val="ru-RU"/>
              </w:rPr>
              <w:t>:</w:t>
            </w:r>
          </w:p>
        </w:tc>
        <w:tc>
          <w:tcPr>
            <w:tcW w:w="3421" w:type="dxa"/>
          </w:tcPr>
          <w:p w:rsidR="00C842D7" w:rsidRDefault="00B91767" w:rsidP="00E51C30">
            <w:pPr>
              <w:pStyle w:val="TableParagraph"/>
            </w:pPr>
            <w:r>
              <w:rPr>
                <w:lang w:val="ru-RU"/>
              </w:rPr>
              <w:t>Версия</w:t>
            </w:r>
            <w:r w:rsidR="00D76911">
              <w:t xml:space="preserve"> 4.0 single mode low energy</w:t>
            </w:r>
          </w:p>
        </w:tc>
      </w:tr>
      <w:tr w:rsidR="00C842D7" w:rsidTr="00B91767">
        <w:trPr>
          <w:trHeight w:val="184"/>
        </w:trPr>
        <w:tc>
          <w:tcPr>
            <w:tcW w:w="2268" w:type="dxa"/>
          </w:tcPr>
          <w:p w:rsidR="00C842D7" w:rsidRDefault="00B91767" w:rsidP="00B91767">
            <w:pPr>
              <w:pStyle w:val="TableParagraph"/>
              <w:ind w:right="274"/>
            </w:pPr>
            <w:r>
              <w:rPr>
                <w:lang w:val="ru-RU"/>
              </w:rPr>
              <w:t>Рабочая частота</w:t>
            </w:r>
            <w:r w:rsidR="00D76911">
              <w:t>:</w:t>
            </w:r>
          </w:p>
        </w:tc>
        <w:tc>
          <w:tcPr>
            <w:tcW w:w="3421" w:type="dxa"/>
          </w:tcPr>
          <w:p w:rsidR="00C842D7" w:rsidRPr="00B91767" w:rsidRDefault="00B91767" w:rsidP="00E51C3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>
              <w:t xml:space="preserve">2.4 до 2.4835 </w:t>
            </w:r>
            <w:r>
              <w:rPr>
                <w:lang w:val="ru-RU"/>
              </w:rPr>
              <w:t>ГГц</w:t>
            </w:r>
          </w:p>
        </w:tc>
      </w:tr>
      <w:tr w:rsidR="00C842D7" w:rsidTr="00B91767">
        <w:trPr>
          <w:trHeight w:val="181"/>
        </w:trPr>
        <w:tc>
          <w:tcPr>
            <w:tcW w:w="2268" w:type="dxa"/>
          </w:tcPr>
          <w:p w:rsidR="00C842D7" w:rsidRDefault="00B91767" w:rsidP="00B91767">
            <w:pPr>
              <w:pStyle w:val="TableParagraph"/>
              <w:ind w:right="274"/>
            </w:pPr>
            <w:r w:rsidRPr="00B91767">
              <w:t>Максимальная выходная мощность:</w:t>
            </w:r>
          </w:p>
        </w:tc>
        <w:tc>
          <w:tcPr>
            <w:tcW w:w="3421" w:type="dxa"/>
          </w:tcPr>
          <w:p w:rsidR="00C842D7" w:rsidRPr="00B91767" w:rsidRDefault="00B91767" w:rsidP="00E51C30">
            <w:pPr>
              <w:pStyle w:val="TableParagraph"/>
              <w:rPr>
                <w:lang w:val="ru-RU"/>
              </w:rPr>
            </w:pPr>
            <w:r>
              <w:t>TX: -5.99 д</w:t>
            </w:r>
            <w:r>
              <w:rPr>
                <w:lang w:val="ru-RU"/>
              </w:rPr>
              <w:t>Бм</w:t>
            </w:r>
            <w:r>
              <w:t>; 0.25 м</w:t>
            </w:r>
            <w:r>
              <w:rPr>
                <w:lang w:val="ru-RU"/>
              </w:rPr>
              <w:t>В</w:t>
            </w:r>
          </w:p>
        </w:tc>
      </w:tr>
      <w:tr w:rsidR="00C842D7" w:rsidTr="00B91767">
        <w:trPr>
          <w:trHeight w:val="184"/>
        </w:trPr>
        <w:tc>
          <w:tcPr>
            <w:tcW w:w="2268" w:type="dxa"/>
          </w:tcPr>
          <w:p w:rsidR="00C842D7" w:rsidRPr="00B91767" w:rsidRDefault="00B91767" w:rsidP="00B91767">
            <w:pPr>
              <w:pStyle w:val="TableParagraph"/>
              <w:ind w:right="274"/>
              <w:rPr>
                <w:lang w:val="ru-RU"/>
              </w:rPr>
            </w:pPr>
            <w:r>
              <w:rPr>
                <w:lang w:val="ru-RU"/>
              </w:rPr>
              <w:t>Рабочий диапазон:</w:t>
            </w:r>
          </w:p>
        </w:tc>
        <w:tc>
          <w:tcPr>
            <w:tcW w:w="3421" w:type="dxa"/>
          </w:tcPr>
          <w:p w:rsidR="00C842D7" w:rsidRPr="00B91767" w:rsidRDefault="00B91767" w:rsidP="00E51C30">
            <w:pPr>
              <w:pStyle w:val="TableParagraph"/>
              <w:rPr>
                <w:lang w:val="ru-RU"/>
              </w:rPr>
            </w:pPr>
            <w:r w:rsidRPr="00B91767">
              <w:t>Радиус 10 метров (в зоне видимости)</w:t>
            </w:r>
          </w:p>
        </w:tc>
      </w:tr>
      <w:tr w:rsidR="00C842D7" w:rsidTr="00B91767">
        <w:trPr>
          <w:trHeight w:val="182"/>
        </w:trPr>
        <w:tc>
          <w:tcPr>
            <w:tcW w:w="2268" w:type="dxa"/>
          </w:tcPr>
          <w:p w:rsidR="00C842D7" w:rsidRDefault="00B91767" w:rsidP="00B91767">
            <w:pPr>
              <w:pStyle w:val="TableParagraph"/>
              <w:ind w:right="274"/>
            </w:pPr>
            <w:r w:rsidRPr="00B91767">
              <w:t>Топология сети:</w:t>
            </w:r>
          </w:p>
        </w:tc>
        <w:tc>
          <w:tcPr>
            <w:tcW w:w="3421" w:type="dxa"/>
          </w:tcPr>
          <w:p w:rsidR="00C842D7" w:rsidRDefault="00B91767" w:rsidP="00E51C30">
            <w:pPr>
              <w:pStyle w:val="TableParagraph"/>
            </w:pPr>
            <w:r>
              <w:t>звезда - шина</w:t>
            </w:r>
          </w:p>
        </w:tc>
      </w:tr>
      <w:tr w:rsidR="00C842D7" w:rsidTr="00B91767">
        <w:trPr>
          <w:trHeight w:val="184"/>
        </w:trPr>
        <w:tc>
          <w:tcPr>
            <w:tcW w:w="2268" w:type="dxa"/>
          </w:tcPr>
          <w:p w:rsidR="00C842D7" w:rsidRDefault="00B91767" w:rsidP="00B91767">
            <w:pPr>
              <w:pStyle w:val="TableParagraph"/>
              <w:ind w:right="274"/>
            </w:pPr>
            <w:r>
              <w:rPr>
                <w:lang w:val="ru-RU"/>
              </w:rPr>
              <w:t>Режим работы</w:t>
            </w:r>
            <w:r w:rsidR="00D76911">
              <w:t>:</w:t>
            </w:r>
          </w:p>
        </w:tc>
        <w:tc>
          <w:tcPr>
            <w:tcW w:w="3421" w:type="dxa"/>
          </w:tcPr>
          <w:p w:rsidR="00C842D7" w:rsidRPr="00B91767" w:rsidRDefault="00B91767" w:rsidP="00E51C3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Сервер</w:t>
            </w:r>
          </w:p>
        </w:tc>
      </w:tr>
      <w:tr w:rsidR="00C842D7" w:rsidTr="00B91767">
        <w:trPr>
          <w:trHeight w:val="184"/>
        </w:trPr>
        <w:tc>
          <w:tcPr>
            <w:tcW w:w="2268" w:type="dxa"/>
          </w:tcPr>
          <w:p w:rsidR="00C842D7" w:rsidRDefault="00B91767" w:rsidP="00B91767">
            <w:pPr>
              <w:pStyle w:val="TableParagraph"/>
              <w:ind w:right="274"/>
            </w:pPr>
            <w:r>
              <w:rPr>
                <w:lang w:val="ru-RU"/>
              </w:rPr>
              <w:t>Тип антенны</w:t>
            </w:r>
            <w:r w:rsidR="00D76911">
              <w:t>:</w:t>
            </w:r>
          </w:p>
        </w:tc>
        <w:tc>
          <w:tcPr>
            <w:tcW w:w="3421" w:type="dxa"/>
          </w:tcPr>
          <w:p w:rsidR="00C842D7" w:rsidRDefault="00B91767" w:rsidP="00E51C30">
            <w:pPr>
              <w:pStyle w:val="TableParagraph"/>
            </w:pPr>
            <w:r>
              <w:t>PCB-антенна</w:t>
            </w:r>
          </w:p>
        </w:tc>
      </w:tr>
      <w:tr w:rsidR="00C842D7" w:rsidTr="00B91767">
        <w:trPr>
          <w:trHeight w:val="182"/>
        </w:trPr>
        <w:tc>
          <w:tcPr>
            <w:tcW w:w="2268" w:type="dxa"/>
          </w:tcPr>
          <w:p w:rsidR="00C842D7" w:rsidRDefault="00B91767" w:rsidP="00B91767">
            <w:pPr>
              <w:pStyle w:val="TableParagraph"/>
              <w:ind w:right="274"/>
            </w:pPr>
            <w:r>
              <w:rPr>
                <w:lang w:val="ru-RU"/>
              </w:rPr>
              <w:t>Технология модуляции</w:t>
            </w:r>
            <w:r w:rsidR="00D76911">
              <w:t>:</w:t>
            </w:r>
          </w:p>
        </w:tc>
        <w:tc>
          <w:tcPr>
            <w:tcW w:w="3421" w:type="dxa"/>
          </w:tcPr>
          <w:p w:rsidR="00C842D7" w:rsidRDefault="00D76911" w:rsidP="00E51C30">
            <w:pPr>
              <w:pStyle w:val="TableParagraph"/>
            </w:pPr>
            <w:r>
              <w:t>FHSS</w:t>
            </w:r>
          </w:p>
        </w:tc>
      </w:tr>
      <w:tr w:rsidR="00C842D7" w:rsidTr="00B91767">
        <w:trPr>
          <w:trHeight w:val="184"/>
        </w:trPr>
        <w:tc>
          <w:tcPr>
            <w:tcW w:w="2268" w:type="dxa"/>
          </w:tcPr>
          <w:p w:rsidR="00C842D7" w:rsidRDefault="00B91767" w:rsidP="00B91767">
            <w:pPr>
              <w:pStyle w:val="TableParagraph"/>
              <w:ind w:right="274"/>
            </w:pPr>
            <w:r>
              <w:rPr>
                <w:lang w:val="ru-RU"/>
              </w:rPr>
              <w:t>Тип модуляции</w:t>
            </w:r>
            <w:r w:rsidR="00D76911">
              <w:t>:</w:t>
            </w:r>
          </w:p>
        </w:tc>
        <w:tc>
          <w:tcPr>
            <w:tcW w:w="3421" w:type="dxa"/>
          </w:tcPr>
          <w:p w:rsidR="00C842D7" w:rsidRDefault="00D76911" w:rsidP="00E51C30">
            <w:pPr>
              <w:pStyle w:val="TableParagraph"/>
            </w:pPr>
            <w:r>
              <w:t>GFSK</w:t>
            </w:r>
          </w:p>
        </w:tc>
      </w:tr>
      <w:tr w:rsidR="00C842D7" w:rsidTr="00B91767">
        <w:trPr>
          <w:trHeight w:val="182"/>
        </w:trPr>
        <w:tc>
          <w:tcPr>
            <w:tcW w:w="2268" w:type="dxa"/>
          </w:tcPr>
          <w:p w:rsidR="00C842D7" w:rsidRDefault="00B91767" w:rsidP="00B91767">
            <w:pPr>
              <w:pStyle w:val="TableParagraph"/>
              <w:ind w:right="274"/>
            </w:pPr>
            <w:r>
              <w:rPr>
                <w:lang w:val="ru-RU"/>
              </w:rPr>
              <w:t>Скорость данных</w:t>
            </w:r>
            <w:r w:rsidR="00D76911">
              <w:t>:</w:t>
            </w:r>
          </w:p>
        </w:tc>
        <w:tc>
          <w:tcPr>
            <w:tcW w:w="3421" w:type="dxa"/>
          </w:tcPr>
          <w:p w:rsidR="00C842D7" w:rsidRDefault="00B91767" w:rsidP="00E51C30">
            <w:pPr>
              <w:pStyle w:val="TableParagraph"/>
            </w:pPr>
            <w:r>
              <w:t xml:space="preserve">1 </w:t>
            </w:r>
            <w:r>
              <w:rPr>
                <w:lang w:val="ru-RU"/>
              </w:rPr>
              <w:t>Мбит</w:t>
            </w:r>
            <w:r>
              <w:t>/с</w:t>
            </w:r>
          </w:p>
        </w:tc>
      </w:tr>
      <w:tr w:rsidR="00C842D7" w:rsidTr="00B91767">
        <w:trPr>
          <w:trHeight w:val="184"/>
        </w:trPr>
        <w:tc>
          <w:tcPr>
            <w:tcW w:w="2268" w:type="dxa"/>
          </w:tcPr>
          <w:p w:rsidR="00C842D7" w:rsidRDefault="003D3516" w:rsidP="00B91767">
            <w:pPr>
              <w:pStyle w:val="TableParagraph"/>
              <w:ind w:right="274"/>
            </w:pPr>
            <w:r>
              <w:rPr>
                <w:lang w:val="ru-RU"/>
              </w:rPr>
              <w:t>Задержка данных</w:t>
            </w:r>
            <w:r w:rsidR="00D76911">
              <w:t>:</w:t>
            </w:r>
          </w:p>
        </w:tc>
        <w:tc>
          <w:tcPr>
            <w:tcW w:w="3421" w:type="dxa"/>
          </w:tcPr>
          <w:p w:rsidR="00C842D7" w:rsidRDefault="003D3516" w:rsidP="00E51C30">
            <w:pPr>
              <w:pStyle w:val="TableParagraph"/>
            </w:pPr>
            <w:r>
              <w:t>7 – 40 мс</w:t>
            </w:r>
          </w:p>
        </w:tc>
      </w:tr>
      <w:tr w:rsidR="00C842D7" w:rsidTr="00B91767">
        <w:trPr>
          <w:trHeight w:val="364"/>
        </w:trPr>
        <w:tc>
          <w:tcPr>
            <w:tcW w:w="2268" w:type="dxa"/>
          </w:tcPr>
          <w:p w:rsidR="00C842D7" w:rsidRDefault="003D3516" w:rsidP="00B91767">
            <w:pPr>
              <w:pStyle w:val="TableParagraph"/>
              <w:ind w:right="274"/>
            </w:pPr>
            <w:r>
              <w:rPr>
                <w:lang w:val="ru-RU"/>
              </w:rPr>
              <w:t>Целостность данных</w:t>
            </w:r>
            <w:r w:rsidR="00D76911">
              <w:t>:</w:t>
            </w:r>
          </w:p>
        </w:tc>
        <w:tc>
          <w:tcPr>
            <w:tcW w:w="3421" w:type="dxa"/>
          </w:tcPr>
          <w:p w:rsidR="00C842D7" w:rsidRPr="003D3516" w:rsidRDefault="003D3516" w:rsidP="00E51C30">
            <w:pPr>
              <w:pStyle w:val="TableParagraph"/>
            </w:pPr>
            <w:r w:rsidRPr="003D3516">
              <w:t xml:space="preserve">Адаптивная скачкообразная перестройка частот, Lazy Acknowledgement, 24-разрядный избыточный циклический код </w:t>
            </w:r>
            <w:r w:rsidRPr="003D3516">
              <w:lastRenderedPageBreak/>
              <w:t>(CRC), 32-разрядная проверка целостности сообщения</w:t>
            </w:r>
          </w:p>
        </w:tc>
      </w:tr>
      <w:tr w:rsidR="00C842D7" w:rsidTr="00B91767">
        <w:trPr>
          <w:trHeight w:val="552"/>
        </w:trPr>
        <w:tc>
          <w:tcPr>
            <w:tcW w:w="2268" w:type="dxa"/>
          </w:tcPr>
          <w:p w:rsidR="00C842D7" w:rsidRDefault="003D3516" w:rsidP="00B91767">
            <w:pPr>
              <w:pStyle w:val="TableParagraph"/>
              <w:ind w:right="274"/>
            </w:pPr>
            <w:r>
              <w:rPr>
                <w:lang w:val="ru-RU"/>
              </w:rPr>
              <w:lastRenderedPageBreak/>
              <w:t>Формат</w:t>
            </w:r>
            <w:r w:rsidR="00D76911">
              <w:t>:</w:t>
            </w:r>
          </w:p>
        </w:tc>
        <w:tc>
          <w:tcPr>
            <w:tcW w:w="3421" w:type="dxa"/>
          </w:tcPr>
          <w:p w:rsidR="00C842D7" w:rsidRPr="003D3516" w:rsidRDefault="003D3516" w:rsidP="00E51C30">
            <w:pPr>
              <w:pStyle w:val="TableParagraph"/>
              <w:rPr>
                <w:lang w:val="ru-RU"/>
              </w:rPr>
            </w:pPr>
            <w:r w:rsidRPr="003D3516">
              <w:t>Отправка пакетов данных каждые 60 мс. Пакет содержит 3 управляющих байта, которые позволяют хосту выявлять отсутствие пакетов, а устройству повторить передачу.</w:t>
            </w:r>
          </w:p>
        </w:tc>
      </w:tr>
      <w:tr w:rsidR="00C842D7" w:rsidTr="00B91767">
        <w:trPr>
          <w:trHeight w:val="1646"/>
        </w:trPr>
        <w:tc>
          <w:tcPr>
            <w:tcW w:w="2268" w:type="dxa"/>
          </w:tcPr>
          <w:p w:rsidR="00C842D7" w:rsidRDefault="003D3516" w:rsidP="00B91767">
            <w:pPr>
              <w:pStyle w:val="TableParagraph"/>
              <w:ind w:right="274"/>
            </w:pPr>
            <w:r w:rsidRPr="003D3516">
              <w:t>Качество обслуживания:</w:t>
            </w:r>
          </w:p>
        </w:tc>
        <w:tc>
          <w:tcPr>
            <w:tcW w:w="3421" w:type="dxa"/>
          </w:tcPr>
          <w:p w:rsidR="00C979F2" w:rsidRPr="00C979F2" w:rsidRDefault="00C979F2" w:rsidP="00C979F2">
            <w:pPr>
              <w:pStyle w:val="TableParagraph"/>
              <w:rPr>
                <w:lang w:val="ru-RU"/>
              </w:rPr>
            </w:pPr>
            <w:r w:rsidRPr="00C979F2">
              <w:t>Данное устройство использует технологию Bluetooth Smart для беспроводной связи, что обеспечивает</w:t>
            </w:r>
            <w:r>
              <w:rPr>
                <w:lang w:val="ru-RU"/>
              </w:rPr>
              <w:t xml:space="preserve"> </w:t>
            </w:r>
            <w:r w:rsidRPr="00C979F2">
              <w:rPr>
                <w:lang w:val="ru-RU"/>
              </w:rPr>
              <w:t>надежный обмен данными в условиях наличия электрического шума, и передает пакеты каждые 60 мс.</w:t>
            </w:r>
          </w:p>
          <w:p w:rsidR="00C842D7" w:rsidRPr="00C979F2" w:rsidRDefault="00C979F2" w:rsidP="00C979F2">
            <w:pPr>
              <w:pStyle w:val="TableParagraph"/>
              <w:rPr>
                <w:lang w:val="ru-RU"/>
              </w:rPr>
            </w:pPr>
            <w:r w:rsidRPr="00C979F2">
              <w:rPr>
                <w:lang w:val="ru-RU"/>
              </w:rPr>
              <w:t>Пакет содержит 3 управляющих байта, которые позволяют хосту выявлять отсутствие пакетов, а устройству повторить передачу. В случае нарушения связи приложение изменяет состояние устройства с подключенного на отключенное и устройство сразу же становится доступным для подключения.</w:t>
            </w:r>
          </w:p>
        </w:tc>
      </w:tr>
      <w:tr w:rsidR="00C842D7" w:rsidTr="00B91767">
        <w:trPr>
          <w:trHeight w:val="366"/>
        </w:trPr>
        <w:tc>
          <w:tcPr>
            <w:tcW w:w="2268" w:type="dxa"/>
          </w:tcPr>
          <w:p w:rsidR="00C842D7" w:rsidRDefault="00C979F2" w:rsidP="00B91767">
            <w:pPr>
              <w:pStyle w:val="TableParagraph"/>
              <w:ind w:right="274"/>
            </w:pPr>
            <w:r w:rsidRPr="00C979F2">
              <w:t>Поддерживаемые профили Bluetooth:</w:t>
            </w:r>
          </w:p>
        </w:tc>
        <w:tc>
          <w:tcPr>
            <w:tcW w:w="3421" w:type="dxa"/>
          </w:tcPr>
          <w:p w:rsidR="00C842D7" w:rsidRDefault="00C979F2" w:rsidP="00C979F2">
            <w:pPr>
              <w:pStyle w:val="TableParagraph"/>
            </w:pPr>
            <w:r>
              <w:rPr>
                <w:lang w:val="ru-RU"/>
              </w:rPr>
              <w:t xml:space="preserve">Профиль на основе </w:t>
            </w:r>
            <w:r>
              <w:t>GATT</w:t>
            </w:r>
          </w:p>
        </w:tc>
      </w:tr>
      <w:tr w:rsidR="00C842D7" w:rsidTr="00B91767">
        <w:trPr>
          <w:trHeight w:val="366"/>
        </w:trPr>
        <w:tc>
          <w:tcPr>
            <w:tcW w:w="2268" w:type="dxa"/>
          </w:tcPr>
          <w:p w:rsidR="00C842D7" w:rsidRDefault="00C979F2" w:rsidP="00B91767">
            <w:pPr>
              <w:pStyle w:val="TableParagraph"/>
              <w:ind w:right="274"/>
            </w:pPr>
            <w:r w:rsidRPr="00C979F2">
              <w:t>Аутентификация и шифрование:</w:t>
            </w:r>
          </w:p>
        </w:tc>
        <w:tc>
          <w:tcPr>
            <w:tcW w:w="3421" w:type="dxa"/>
          </w:tcPr>
          <w:p w:rsidR="00C842D7" w:rsidRPr="00C979F2" w:rsidRDefault="00C979F2" w:rsidP="00C979F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Поддерживается</w:t>
            </w:r>
          </w:p>
        </w:tc>
      </w:tr>
      <w:tr w:rsidR="00C842D7" w:rsidTr="00B91767">
        <w:trPr>
          <w:trHeight w:val="366"/>
        </w:trPr>
        <w:tc>
          <w:tcPr>
            <w:tcW w:w="2268" w:type="dxa"/>
          </w:tcPr>
          <w:p w:rsidR="00C842D7" w:rsidRDefault="00072ECD" w:rsidP="00B91767">
            <w:pPr>
              <w:pStyle w:val="TableParagraph"/>
              <w:ind w:right="274"/>
            </w:pPr>
            <w:r w:rsidRPr="00072ECD">
              <w:t>Размер ключа шифрования:</w:t>
            </w:r>
          </w:p>
        </w:tc>
        <w:tc>
          <w:tcPr>
            <w:tcW w:w="3421" w:type="dxa"/>
          </w:tcPr>
          <w:p w:rsidR="00C842D7" w:rsidRPr="00072ECD" w:rsidRDefault="00072ECD" w:rsidP="00E51C30">
            <w:pPr>
              <w:pStyle w:val="TableParagraph"/>
              <w:rPr>
                <w:lang w:val="ru-RU"/>
              </w:rPr>
            </w:pPr>
            <w:r w:rsidRPr="00072ECD">
              <w:t>128-разрядный ключ AES с режимом гаммирования CBC-MAC и уровнем приложений, определяемым пользователем</w:t>
            </w:r>
          </w:p>
        </w:tc>
      </w:tr>
    </w:tbl>
    <w:p w:rsidR="00C842D7" w:rsidRDefault="00072ECD" w:rsidP="00072ECD">
      <w:pPr>
        <w:pStyle w:val="a3"/>
      </w:pPr>
      <w:r>
        <w:t>Слово и логотип Bluetooth® являются зарегистрированными товарными знаками, принадлежащими Bluetooth SIG, Inc.</w:t>
      </w:r>
    </w:p>
    <w:p w:rsidR="00072ECD" w:rsidRDefault="00072ECD">
      <w:pPr>
        <w:ind w:left="0" w:right="0"/>
        <w:jc w:val="left"/>
      </w:pPr>
      <w:r>
        <w:br w:type="page"/>
      </w:r>
    </w:p>
    <w:p w:rsidR="00C842D7" w:rsidRDefault="00072ECD" w:rsidP="00E51C30">
      <w:pPr>
        <w:pStyle w:val="2"/>
      </w:pPr>
      <w:bookmarkStart w:id="31" w:name="_Toc57057458"/>
      <w:r>
        <w:rPr>
          <w:lang w:val="ru-RU"/>
        </w:rPr>
        <w:lastRenderedPageBreak/>
        <w:t>Радиочастотная</w:t>
      </w:r>
      <w:r w:rsidR="00D76911">
        <w:t xml:space="preserve"> (rf)</w:t>
      </w:r>
      <w:r w:rsidR="00D76911">
        <w:rPr>
          <w:spacing w:val="-3"/>
        </w:rPr>
        <w:t xml:space="preserve"> </w:t>
      </w:r>
      <w:r>
        <w:rPr>
          <w:lang w:val="ru-RU"/>
        </w:rPr>
        <w:t>связь</w:t>
      </w:r>
      <w:bookmarkEnd w:id="31"/>
    </w:p>
    <w:p w:rsidR="00072ECD" w:rsidRDefault="00072ECD" w:rsidP="00072ECD">
      <w:pPr>
        <w:pStyle w:val="a3"/>
      </w:pPr>
      <w:r>
        <w:t>Данное устройство отвечает требованиям стандартов FCC (Федеральная комиссия по связи США) и международных стандартов по электромагнитной совместимости. Следующая информация предоставляется в соответствии с правилами FCC.</w:t>
      </w:r>
    </w:p>
    <w:p w:rsidR="00072ECD" w:rsidRDefault="00072ECD" w:rsidP="00072ECD">
      <w:pPr>
        <w:pStyle w:val="a3"/>
      </w:pPr>
      <w:r>
        <w:rPr>
          <w:lang w:val="ru-RU"/>
        </w:rPr>
        <w:t xml:space="preserve">Данное </w:t>
      </w:r>
      <w:r>
        <w:t>устройство отвечает требованиям части 15 правил FCC. Эксплуатация допускается при соблюдении следующих условий: (1) устройство не должно создавать вредные помехи; (2) устройство должно выдерживать любые принимаемые помехи, включая помехи, которые могут привести к сбоям в его работе.</w:t>
      </w:r>
    </w:p>
    <w:p w:rsidR="00072ECD" w:rsidRDefault="00072ECD" w:rsidP="00072ECD">
      <w:pPr>
        <w:pStyle w:val="a3"/>
      </w:pPr>
      <w:r>
        <w:rPr>
          <w:lang w:val="ru-RU"/>
        </w:rPr>
        <w:t>Данное</w:t>
      </w:r>
      <w:r>
        <w:t xml:space="preserve"> устройство не влияет на радиочастотные сигналы, передаваемые из внешних источников. Эти стандарты FCC предназначены для обеспечения разумной защиты от чрезмерных радиочастотных помех и предотвращения нарушений в работе устройства из-за нежелательных электромагнитных помех.</w:t>
      </w:r>
    </w:p>
    <w:p w:rsidR="00072ECD" w:rsidRDefault="00072ECD" w:rsidP="00072ECD">
      <w:pPr>
        <w:pStyle w:val="a3"/>
      </w:pPr>
    </w:p>
    <w:p w:rsidR="00C842D7" w:rsidRDefault="00A059B2" w:rsidP="00A059B2">
      <w:pPr>
        <w:pStyle w:val="2"/>
        <w:ind w:left="709" w:hanging="336"/>
      </w:pPr>
      <w:bookmarkStart w:id="32" w:name="_Toc57057459"/>
      <w:r w:rsidRPr="00A059B2">
        <w:t>Радиочастотные помехи, вызываемые другими беспроводными устройствами</w:t>
      </w:r>
      <w:bookmarkEnd w:id="32"/>
    </w:p>
    <w:p w:rsidR="00A059B2" w:rsidRDefault="00A059B2" w:rsidP="00A059B2">
      <w:pPr>
        <w:pStyle w:val="a3"/>
      </w:pPr>
      <w:r>
        <w:t>Большинство потребительских электронных устройств, работающих в том же диапа</w:t>
      </w:r>
      <w:r>
        <w:t xml:space="preserve">зоне частот, что и </w:t>
      </w:r>
      <w:r>
        <w:t>Spirobank Smart, мо</w:t>
      </w:r>
      <w:r>
        <w:t>гут помешать устройству отправить данные</w:t>
      </w:r>
      <w:r>
        <w:t xml:space="preserve"> ил</w:t>
      </w:r>
      <w:r>
        <w:t>и мобильному устройству принят</w:t>
      </w:r>
      <w:r>
        <w:t>ь данные.</w:t>
      </w:r>
    </w:p>
    <w:p w:rsidR="00C842D7" w:rsidRDefault="00A059B2" w:rsidP="00A059B2">
      <w:pPr>
        <w:pStyle w:val="a3"/>
      </w:pPr>
      <w:r>
        <w:t>Данное оборудование прошло испытания и признано соответствующим ограничениям, предъявляемым к цифровым устройствам класса B согласно части 15 правил FCC. Эти ограничения предназначены для обеспечения разумной защиты от вредного воз</w:t>
      </w:r>
      <w:r>
        <w:t xml:space="preserve">действия в жилых помещениях. </w:t>
      </w:r>
      <w:r>
        <w:rPr>
          <w:lang w:val="ru-RU"/>
        </w:rPr>
        <w:t>Данное</w:t>
      </w:r>
      <w:r>
        <w:t xml:space="preserve"> оборудование генерирует, использует и может излучать энергию в радиочастотном диапазоне и в случае его установки и использования не в соответствии с инструкциями может создавать вредные помехи для радиосвязи. Однако гарантировать, что такие помехи не возникнут в каждом конкретном случае, невозможно. При включении или выключении устройство вызывает помехи, действующие на принимаемые радио- или телевизионные сигналы. Пользователю может попытаться устранить эти помехи самостоятельно, увеличив расстояние между оборудованием и приемником.</w:t>
      </w:r>
    </w:p>
    <w:p w:rsidR="00A059B2" w:rsidRDefault="00A059B2">
      <w:pPr>
        <w:ind w:left="0" w:right="0"/>
        <w:jc w:val="left"/>
      </w:pPr>
      <w:r>
        <w:br w:type="page"/>
      </w:r>
    </w:p>
    <w:p w:rsidR="00C842D7" w:rsidRDefault="00767DF6" w:rsidP="00E51C30">
      <w:pPr>
        <w:pStyle w:val="1"/>
      </w:pPr>
      <w:bookmarkStart w:id="33" w:name="_Toc57057460"/>
      <w:r>
        <w:rPr>
          <w:lang w:val="ru-RU"/>
        </w:rPr>
        <w:lastRenderedPageBreak/>
        <w:t>УСЛОВИЯ ГАРАНТИИ</w:t>
      </w:r>
      <w:bookmarkEnd w:id="33"/>
    </w:p>
    <w:p w:rsidR="00C842D7" w:rsidRDefault="00A059B2" w:rsidP="00E51C30">
      <w:r w:rsidRPr="00A059B2">
        <w:rPr>
          <w:lang w:val="ru-RU"/>
        </w:rPr>
        <w:t>Гарантийный</w:t>
      </w:r>
      <w:r w:rsidRPr="00A059B2">
        <w:rPr>
          <w:lang w:val="en-US"/>
        </w:rPr>
        <w:t xml:space="preserve"> </w:t>
      </w:r>
      <w:r w:rsidRPr="00A059B2">
        <w:rPr>
          <w:lang w:val="ru-RU"/>
        </w:rPr>
        <w:t>срок</w:t>
      </w:r>
      <w:r w:rsidRPr="00A059B2">
        <w:rPr>
          <w:lang w:val="en-US"/>
        </w:rPr>
        <w:t xml:space="preserve"> </w:t>
      </w:r>
      <w:r w:rsidRPr="00A059B2">
        <w:rPr>
          <w:lang w:val="ru-RU"/>
        </w:rPr>
        <w:t>на</w:t>
      </w:r>
      <w:r w:rsidRPr="00A059B2">
        <w:rPr>
          <w:b/>
          <w:lang w:val="en-US"/>
        </w:rPr>
        <w:t xml:space="preserve"> </w:t>
      </w:r>
      <w:r w:rsidR="00D76911">
        <w:rPr>
          <w:b/>
        </w:rPr>
        <w:t>Spirobank Smart</w:t>
      </w:r>
      <w:r w:rsidRPr="00A059B2">
        <w:rPr>
          <w:lang w:val="en-US"/>
        </w:rPr>
        <w:t>:</w:t>
      </w:r>
      <w:r w:rsidR="00D76911">
        <w:t xml:space="preserve"> </w:t>
      </w:r>
    </w:p>
    <w:p w:rsidR="00A059B2" w:rsidRDefault="00D76911" w:rsidP="00A059B2">
      <w:pPr>
        <w:pStyle w:val="a4"/>
        <w:numPr>
          <w:ilvl w:val="0"/>
          <w:numId w:val="1"/>
        </w:numPr>
      </w:pPr>
      <w:r>
        <w:t xml:space="preserve">12 </w:t>
      </w:r>
      <w:r w:rsidR="00A059B2">
        <w:t>мес.</w:t>
      </w:r>
      <w:r w:rsidR="00A059B2">
        <w:t xml:space="preserve">, в случае профессионального использования (врачом, больницей и т. д.); </w:t>
      </w:r>
    </w:p>
    <w:p w:rsidR="00A059B2" w:rsidRDefault="00A059B2" w:rsidP="00A059B2">
      <w:pPr>
        <w:pStyle w:val="a4"/>
        <w:numPr>
          <w:ilvl w:val="0"/>
          <w:numId w:val="1"/>
        </w:numPr>
      </w:pPr>
      <w:r>
        <w:t xml:space="preserve"> </w:t>
      </w:r>
      <w:r w:rsidR="00D76911">
        <w:t xml:space="preserve">24 </w:t>
      </w:r>
      <w:r>
        <w:t>мес.</w:t>
      </w:r>
      <w:r>
        <w:t xml:space="preserve">, если устройство приобретается самим конечным пользователем. </w:t>
      </w:r>
    </w:p>
    <w:p w:rsidR="00A059B2" w:rsidRDefault="00A059B2" w:rsidP="00A059B2">
      <w:pPr>
        <w:ind w:left="440"/>
      </w:pPr>
    </w:p>
    <w:p w:rsidR="00A059B2" w:rsidRDefault="00A059B2" w:rsidP="00A059B2">
      <w:r>
        <w:t>Гарантийный срок начинается с даты покупки, указанной в счете-фактуре или чеке на покупку.</w:t>
      </w:r>
    </w:p>
    <w:p w:rsidR="00A059B2" w:rsidRDefault="00A059B2" w:rsidP="00A059B2">
      <w:r>
        <w:t>Устройство должно быть проверено во время покупки или при доставке, и любые претензии должны быть предъявлены производителю немедленно в письменной форме.</w:t>
      </w:r>
    </w:p>
    <w:p w:rsidR="00A059B2" w:rsidRDefault="00A059B2" w:rsidP="00A059B2">
      <w:r>
        <w:t>Эта гарантия покрывает ремонт или замену (на усмотрение производителя) изделия или дефектных частей без оплаты частей или работы.</w:t>
      </w:r>
    </w:p>
    <w:p w:rsidR="00A059B2" w:rsidRDefault="00A059B2" w:rsidP="00A059B2">
      <w:r>
        <w:t>Все батарейки</w:t>
      </w:r>
      <w:r>
        <w:t xml:space="preserve"> и другие расходные части, включая турбинный</w:t>
      </w:r>
      <w:r>
        <w:rPr>
          <w:lang w:val="ru-RU"/>
        </w:rPr>
        <w:t xml:space="preserve"> датчик потока</w:t>
      </w:r>
      <w:r>
        <w:t>, исключены из этой гарантии.</w:t>
      </w:r>
    </w:p>
    <w:p w:rsidR="00C842D7" w:rsidRDefault="00A059B2" w:rsidP="00A059B2">
      <w:r>
        <w:t>Производитель может по своему усмотрению отменить гарантию в следующих случаях:</w:t>
      </w:r>
    </w:p>
    <w:p w:rsidR="00A059B2" w:rsidRDefault="00A059B2" w:rsidP="00A059B2">
      <w:pPr>
        <w:pStyle w:val="a4"/>
        <w:numPr>
          <w:ilvl w:val="0"/>
          <w:numId w:val="1"/>
        </w:numPr>
      </w:pPr>
      <w:r>
        <w:rPr>
          <w:lang w:val="ru-RU"/>
        </w:rPr>
        <w:t>Н</w:t>
      </w:r>
      <w:r>
        <w:t xml:space="preserve">еправильная установка, неправильная эксплуатация устройства или его установка, не соответствующая местным техническим регламентам или нормам безопасности, действующим в стране его приобретения; </w:t>
      </w:r>
    </w:p>
    <w:p w:rsidR="00A059B2" w:rsidRDefault="00A059B2" w:rsidP="00A059B2">
      <w:pPr>
        <w:pStyle w:val="a4"/>
        <w:numPr>
          <w:ilvl w:val="0"/>
          <w:numId w:val="1"/>
        </w:numPr>
      </w:pPr>
      <w:r>
        <w:rPr>
          <w:lang w:val="ru-RU"/>
        </w:rPr>
        <w:t>И</w:t>
      </w:r>
      <w:r>
        <w:t xml:space="preserve">спользование устройства в целях, отличных от предусмотренных, или несоблюдение инструкций; </w:t>
      </w:r>
    </w:p>
    <w:p w:rsidR="00A059B2" w:rsidRDefault="00A059B2" w:rsidP="00A059B2">
      <w:pPr>
        <w:pStyle w:val="a4"/>
        <w:numPr>
          <w:ilvl w:val="0"/>
          <w:numId w:val="1"/>
        </w:numPr>
      </w:pPr>
      <w:r>
        <w:rPr>
          <w:lang w:val="ru-RU"/>
        </w:rPr>
        <w:t>Р</w:t>
      </w:r>
      <w:r>
        <w:t>емонт, адаптация, модификация или нарушение целостности изделия со стороны</w:t>
      </w:r>
      <w:r>
        <w:rPr>
          <w:lang w:val="ru-RU"/>
        </w:rPr>
        <w:t xml:space="preserve"> неавторизованного производителем</w:t>
      </w:r>
      <w:r>
        <w:t xml:space="preserve"> персонала; </w:t>
      </w:r>
    </w:p>
    <w:p w:rsidR="00A059B2" w:rsidRDefault="00A059B2" w:rsidP="00A059B2">
      <w:pPr>
        <w:pStyle w:val="a4"/>
        <w:numPr>
          <w:ilvl w:val="0"/>
          <w:numId w:val="1"/>
        </w:numPr>
      </w:pPr>
      <w:r>
        <w:rPr>
          <w:lang w:val="ru-RU"/>
        </w:rPr>
        <w:t>П</w:t>
      </w:r>
      <w:r>
        <w:t xml:space="preserve">овреждения, вызванные неправильным обслуживанием или его отсутствием; </w:t>
      </w:r>
    </w:p>
    <w:p w:rsidR="00A059B2" w:rsidRDefault="00A059B2" w:rsidP="00A059B2">
      <w:pPr>
        <w:pStyle w:val="a4"/>
        <w:numPr>
          <w:ilvl w:val="0"/>
          <w:numId w:val="1"/>
        </w:numPr>
      </w:pPr>
      <w:r>
        <w:rPr>
          <w:lang w:val="ru-RU"/>
        </w:rPr>
        <w:t>П</w:t>
      </w:r>
      <w:r>
        <w:t xml:space="preserve">овреждения, вызванные аномальными физическими или электрическими нагрузками; </w:t>
      </w:r>
    </w:p>
    <w:p w:rsidR="00A059B2" w:rsidRDefault="00A059B2" w:rsidP="00A059B2">
      <w:pPr>
        <w:pStyle w:val="a4"/>
        <w:numPr>
          <w:ilvl w:val="0"/>
          <w:numId w:val="1"/>
        </w:numPr>
      </w:pPr>
      <w:r>
        <w:rPr>
          <w:lang w:val="ru-RU"/>
        </w:rPr>
        <w:t>П</w:t>
      </w:r>
      <w:r>
        <w:t xml:space="preserve">овреждения, вызванные недопустимым отклонением параметров сетевого электропитания устройства или оборудования, к которому оно подключено; </w:t>
      </w:r>
    </w:p>
    <w:p w:rsidR="00A059B2" w:rsidRDefault="00A059B2" w:rsidP="00A059B2">
      <w:pPr>
        <w:pStyle w:val="a4"/>
        <w:numPr>
          <w:ilvl w:val="0"/>
          <w:numId w:val="1"/>
        </w:numPr>
      </w:pPr>
      <w:r>
        <w:rPr>
          <w:lang w:val="ru-RU"/>
        </w:rPr>
        <w:t>И</w:t>
      </w:r>
      <w:r>
        <w:t xml:space="preserve">зменение, удаление или нечитаемость серийного номера. </w:t>
      </w:r>
    </w:p>
    <w:p w:rsidR="00C842D7" w:rsidRDefault="00C842D7" w:rsidP="00E51C30">
      <w:pPr>
        <w:pStyle w:val="a3"/>
      </w:pPr>
    </w:p>
    <w:p w:rsidR="00530589" w:rsidRDefault="00530589" w:rsidP="00530589">
      <w:r>
        <w:t>Ремонт или замена, описанные в настоящей гарантии, предоставляются для товаров, возвращенных за счет клиентов в сертифицированные сервисные центры, авторизованные производителем. Для получения подробной информации об этих центрах обратитесь к поставщику в своем регионе или к производителю.</w:t>
      </w:r>
    </w:p>
    <w:p w:rsidR="00530589" w:rsidRDefault="00530589" w:rsidP="00530589">
      <w:r>
        <w:lastRenderedPageBreak/>
        <w:t>Все расходы на транспортировку, таможенное оформление и доставку товаров несет заказчик.</w:t>
      </w:r>
    </w:p>
    <w:p w:rsidR="00530589" w:rsidRDefault="00530589" w:rsidP="00530589">
      <w:r>
        <w:t>Каждое изделие или аксессуар, отправленные для ремонта, должны сопровождаться четким и подробным объяснением неисправности. Для пересылки в адрес производителя требуется письменное разрешение самого производителя.</w:t>
      </w:r>
    </w:p>
    <w:p w:rsidR="00C842D7" w:rsidRDefault="00530589" w:rsidP="00530589">
      <w:r>
        <w:t>MIR Medical International Research оставляет за собой право заменить устройство на новое или внести в него конструктивные изменения, которые сочтет необходимыми.</w:t>
      </w:r>
    </w:p>
    <w:sectPr w:rsidR="00C842D7">
      <w:footerReference w:type="default" r:id="rId49"/>
      <w:pgSz w:w="6580" w:h="7430"/>
      <w:pgMar w:top="620" w:right="100" w:bottom="380" w:left="80" w:header="323" w:footer="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0A" w:rsidRDefault="000D2F0A" w:rsidP="00E51C30">
      <w:r>
        <w:separator/>
      </w:r>
    </w:p>
  </w:endnote>
  <w:endnote w:type="continuationSeparator" w:id="0">
    <w:p w:rsidR="000D2F0A" w:rsidRDefault="000D2F0A" w:rsidP="00E5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B8" w:rsidRDefault="002D1FB8" w:rsidP="000B3A5F">
    <w:pPr>
      <w:pStyle w:val="a3"/>
      <w:tabs>
        <w:tab w:val="center" w:pos="3215"/>
      </w:tabs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left:0;text-align:left;margin-left:95.2pt;margin-top:352pt;width:129.75pt;height:17.8pt;z-index:-16652800;mso-position-horizontal-relative:page;mso-position-vertical-relative:page" filled="f" stroked="f">
          <v:textbox style="mso-next-textbox:#_x0000_s2098" inset="0,0,0,0">
            <w:txbxContent>
              <w:p w:rsidR="002D1FB8" w:rsidRPr="00147A84" w:rsidRDefault="002D1FB8" w:rsidP="00147A84">
                <w:pPr>
                  <w:ind w:right="83"/>
                  <w:jc w:val="center"/>
                  <w:rPr>
                    <w:sz w:val="12"/>
                    <w:szCs w:val="12"/>
                    <w:lang w:val="ru-RU"/>
                  </w:rPr>
                </w:pPr>
                <w:r w:rsidRPr="00147A84">
                  <w:rPr>
                    <w:sz w:val="12"/>
                    <w:szCs w:val="12"/>
                    <w:lang w:val="ru-RU"/>
                  </w:rPr>
                  <w:t>Руководство пользователя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left:0;text-align:left;margin-left:258.55pt;margin-top:352pt;width:60.45pt;height:10.35pt;z-index:-16652288;mso-position-horizontal-relative:page;mso-position-vertical-relative:page" filled="f" stroked="f">
          <v:textbox style="mso-next-textbox:#_x0000_s2097" inset="0,0,0,0">
            <w:txbxContent>
              <w:p w:rsidR="002D1FB8" w:rsidRPr="00530589" w:rsidRDefault="002D1FB8" w:rsidP="00147A84">
                <w:pPr>
                  <w:ind w:right="61" w:hanging="373"/>
                  <w:rPr>
                    <w:sz w:val="12"/>
                    <w:szCs w:val="12"/>
                    <w:lang w:val="ru-RU"/>
                  </w:rPr>
                </w:pPr>
                <w:r w:rsidRPr="00147A84">
                  <w:rPr>
                    <w:sz w:val="12"/>
                    <w:szCs w:val="12"/>
                    <w:lang w:val="ru-RU"/>
                  </w:rPr>
                  <w:t>Страница</w:t>
                </w:r>
                <w:r w:rsidRPr="00147A84">
                  <w:rPr>
                    <w:sz w:val="12"/>
                    <w:szCs w:val="12"/>
                  </w:rPr>
                  <w:t xml:space="preserve"> </w:t>
                </w:r>
                <w:r w:rsidRPr="00147A84">
                  <w:rPr>
                    <w:sz w:val="12"/>
                    <w:szCs w:val="12"/>
                  </w:rPr>
                  <w:fldChar w:fldCharType="begin"/>
                </w:r>
                <w:r w:rsidRPr="00147A84">
                  <w:rPr>
                    <w:sz w:val="12"/>
                    <w:szCs w:val="12"/>
                  </w:rPr>
                  <w:instrText xml:space="preserve"> PAGE </w:instrText>
                </w:r>
                <w:r w:rsidRPr="00147A84">
                  <w:rPr>
                    <w:sz w:val="12"/>
                    <w:szCs w:val="12"/>
                  </w:rPr>
                  <w:fldChar w:fldCharType="separate"/>
                </w:r>
                <w:r w:rsidR="003736ED">
                  <w:rPr>
                    <w:noProof/>
                    <w:sz w:val="12"/>
                    <w:szCs w:val="12"/>
                  </w:rPr>
                  <w:t>3</w:t>
                </w:r>
                <w:r w:rsidRPr="00147A84">
                  <w:rPr>
                    <w:sz w:val="12"/>
                    <w:szCs w:val="12"/>
                  </w:rPr>
                  <w:fldChar w:fldCharType="end"/>
                </w:r>
                <w:r w:rsidRPr="00147A84">
                  <w:rPr>
                    <w:sz w:val="12"/>
                    <w:szCs w:val="12"/>
                  </w:rPr>
                  <w:t xml:space="preserve"> </w:t>
                </w:r>
                <w:r w:rsidRPr="00147A84">
                  <w:rPr>
                    <w:sz w:val="12"/>
                    <w:szCs w:val="12"/>
                    <w:lang w:val="ru-RU"/>
                  </w:rPr>
                  <w:t>из</w:t>
                </w:r>
                <w:r w:rsidR="00530589">
                  <w:rPr>
                    <w:sz w:val="12"/>
                    <w:szCs w:val="12"/>
                  </w:rPr>
                  <w:t xml:space="preserve"> </w:t>
                </w:r>
                <w:r w:rsidR="00530589">
                  <w:rPr>
                    <w:sz w:val="12"/>
                    <w:szCs w:val="12"/>
                    <w:lang w:val="ru-RU"/>
                  </w:rP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left:0;text-align:left;margin-left:26pt;margin-top:352pt;width:57.8pt;height:12.9pt;z-index:-16653312;mso-position-horizontal-relative:page;mso-position-vertical-relative:page" filled="f" stroked="f">
          <v:textbox style="mso-next-textbox:#_x0000_s2099" inset="0,0,0,0">
            <w:txbxContent>
              <w:p w:rsidR="002D1FB8" w:rsidRPr="00147A84" w:rsidRDefault="002D1FB8" w:rsidP="00E51C30">
                <w:pPr>
                  <w:rPr>
                    <w:sz w:val="12"/>
                    <w:szCs w:val="12"/>
                  </w:rPr>
                </w:pPr>
                <w:r w:rsidRPr="00147A84">
                  <w:rPr>
                    <w:sz w:val="12"/>
                    <w:szCs w:val="12"/>
                    <w:lang w:val="ru-RU"/>
                  </w:rPr>
                  <w:t xml:space="preserve">Вер. </w:t>
                </w:r>
                <w:r w:rsidRPr="00147A84">
                  <w:rPr>
                    <w:sz w:val="12"/>
                    <w:szCs w:val="12"/>
                  </w:rPr>
                  <w:t>2.7</w:t>
                </w:r>
              </w:p>
            </w:txbxContent>
          </v:textbox>
          <w10:wrap anchorx="page" anchory="page"/>
        </v:shape>
      </w:pict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B8" w:rsidRDefault="002D1FB8" w:rsidP="00E51C30">
    <w:pPr>
      <w:pStyle w:val="a3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left:0;text-align:left;margin-left:95.2pt;margin-top:352pt;width:129.75pt;height:17.8pt;z-index:-16628736;mso-position-horizontal-relative:page;mso-position-vertical-relative:page" filled="f" stroked="f">
          <v:textbox style="mso-next-textbox:#_x0000_s2121" inset="0,0,0,0">
            <w:txbxContent>
              <w:p w:rsidR="002D1FB8" w:rsidRPr="00147A84" w:rsidRDefault="002D1FB8" w:rsidP="00147A84">
                <w:pPr>
                  <w:ind w:right="83"/>
                  <w:jc w:val="center"/>
                  <w:rPr>
                    <w:sz w:val="12"/>
                    <w:szCs w:val="12"/>
                    <w:lang w:val="ru-RU"/>
                  </w:rPr>
                </w:pPr>
                <w:r w:rsidRPr="00147A84">
                  <w:rPr>
                    <w:sz w:val="12"/>
                    <w:szCs w:val="12"/>
                    <w:lang w:val="ru-RU"/>
                  </w:rPr>
                  <w:t>Руководство пользователя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left:0;text-align:left;margin-left:258.55pt;margin-top:352pt;width:60.45pt;height:10.35pt;z-index:-16627712;mso-position-horizontal-relative:page;mso-position-vertical-relative:page" filled="f" stroked="f">
          <v:textbox style="mso-next-textbox:#_x0000_s2122" inset="0,0,0,0">
            <w:txbxContent>
              <w:p w:rsidR="002D1FB8" w:rsidRPr="00147A84" w:rsidRDefault="002D1FB8" w:rsidP="00147A84">
                <w:pPr>
                  <w:ind w:right="61" w:hanging="373"/>
                  <w:rPr>
                    <w:sz w:val="12"/>
                    <w:szCs w:val="12"/>
                  </w:rPr>
                </w:pPr>
                <w:r w:rsidRPr="00147A84">
                  <w:rPr>
                    <w:sz w:val="12"/>
                    <w:szCs w:val="12"/>
                    <w:lang w:val="ru-RU"/>
                  </w:rPr>
                  <w:t>Страница</w:t>
                </w:r>
                <w:r w:rsidRPr="00147A84">
                  <w:rPr>
                    <w:sz w:val="12"/>
                    <w:szCs w:val="12"/>
                  </w:rPr>
                  <w:t xml:space="preserve"> </w:t>
                </w:r>
                <w:r w:rsidRPr="00147A84">
                  <w:rPr>
                    <w:sz w:val="12"/>
                    <w:szCs w:val="12"/>
                  </w:rPr>
                  <w:fldChar w:fldCharType="begin"/>
                </w:r>
                <w:r w:rsidRPr="00147A84">
                  <w:rPr>
                    <w:sz w:val="12"/>
                    <w:szCs w:val="12"/>
                  </w:rPr>
                  <w:instrText xml:space="preserve"> PAGE </w:instrText>
                </w:r>
                <w:r w:rsidRPr="00147A84">
                  <w:rPr>
                    <w:sz w:val="12"/>
                    <w:szCs w:val="12"/>
                  </w:rPr>
                  <w:fldChar w:fldCharType="separate"/>
                </w:r>
                <w:r w:rsidR="003736ED">
                  <w:rPr>
                    <w:noProof/>
                    <w:sz w:val="12"/>
                    <w:szCs w:val="12"/>
                  </w:rPr>
                  <w:t>22</w:t>
                </w:r>
                <w:r w:rsidRPr="00147A84">
                  <w:rPr>
                    <w:sz w:val="12"/>
                    <w:szCs w:val="12"/>
                  </w:rPr>
                  <w:fldChar w:fldCharType="end"/>
                </w:r>
                <w:r w:rsidRPr="00147A84">
                  <w:rPr>
                    <w:sz w:val="12"/>
                    <w:szCs w:val="12"/>
                  </w:rPr>
                  <w:t xml:space="preserve"> </w:t>
                </w:r>
                <w:r w:rsidRPr="00147A84">
                  <w:rPr>
                    <w:sz w:val="12"/>
                    <w:szCs w:val="12"/>
                    <w:lang w:val="ru-RU"/>
                  </w:rPr>
                  <w:t>из</w:t>
                </w:r>
                <w:r w:rsidR="0027748C">
                  <w:rPr>
                    <w:sz w:val="12"/>
                    <w:szCs w:val="12"/>
                  </w:rPr>
                  <w:t xml:space="preserve"> 31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left:0;text-align:left;margin-left:26pt;margin-top:352pt;width:57.8pt;height:12.9pt;z-index:-16629760;mso-position-horizontal-relative:page;mso-position-vertical-relative:page" filled="f" stroked="f">
          <v:textbox style="mso-next-textbox:#_x0000_s2120" inset="0,0,0,0">
            <w:txbxContent>
              <w:p w:rsidR="002D1FB8" w:rsidRPr="00147A84" w:rsidRDefault="002D1FB8" w:rsidP="00E51C30">
                <w:pPr>
                  <w:rPr>
                    <w:sz w:val="12"/>
                    <w:szCs w:val="12"/>
                  </w:rPr>
                </w:pPr>
                <w:r w:rsidRPr="00147A84">
                  <w:rPr>
                    <w:sz w:val="12"/>
                    <w:szCs w:val="12"/>
                    <w:lang w:val="ru-RU"/>
                  </w:rPr>
                  <w:t xml:space="preserve">Вер. </w:t>
                </w:r>
                <w:r w:rsidRPr="00147A84">
                  <w:rPr>
                    <w:sz w:val="12"/>
                    <w:szCs w:val="12"/>
                  </w:rPr>
                  <w:t>2.7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B8" w:rsidRDefault="002D1FB8" w:rsidP="00E51C30">
    <w:pPr>
      <w:pStyle w:val="a3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left:0;text-align:left;margin-left:95.2pt;margin-top:352pt;width:129.75pt;height:17.8pt;z-index:-16614400;mso-position-horizontal-relative:page;mso-position-vertical-relative:page" filled="f" stroked="f">
          <v:textbox style="mso-next-textbox:#_x0000_s2135" inset="0,0,0,0">
            <w:txbxContent>
              <w:p w:rsidR="002D1FB8" w:rsidRPr="00147A84" w:rsidRDefault="002D1FB8" w:rsidP="00147A84">
                <w:pPr>
                  <w:ind w:right="83"/>
                  <w:jc w:val="center"/>
                  <w:rPr>
                    <w:sz w:val="12"/>
                    <w:szCs w:val="12"/>
                    <w:lang w:val="ru-RU"/>
                  </w:rPr>
                </w:pPr>
                <w:r w:rsidRPr="00147A84">
                  <w:rPr>
                    <w:sz w:val="12"/>
                    <w:szCs w:val="12"/>
                    <w:lang w:val="ru-RU"/>
                  </w:rPr>
                  <w:t>Руководство пользователя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left:0;text-align:left;margin-left:258.55pt;margin-top:352pt;width:60.45pt;height:10.35pt;z-index:-16613376;mso-position-horizontal-relative:page;mso-position-vertical-relative:page" filled="f" stroked="f">
          <v:textbox style="mso-next-textbox:#_x0000_s2136" inset="0,0,0,0">
            <w:txbxContent>
              <w:p w:rsidR="002D1FB8" w:rsidRPr="00147A84" w:rsidRDefault="002D1FB8" w:rsidP="00147A84">
                <w:pPr>
                  <w:ind w:right="61" w:hanging="373"/>
                  <w:rPr>
                    <w:sz w:val="12"/>
                    <w:szCs w:val="12"/>
                  </w:rPr>
                </w:pPr>
                <w:r w:rsidRPr="00147A84">
                  <w:rPr>
                    <w:sz w:val="12"/>
                    <w:szCs w:val="12"/>
                    <w:lang w:val="ru-RU"/>
                  </w:rPr>
                  <w:t>Страница</w:t>
                </w:r>
                <w:r w:rsidRPr="00147A84">
                  <w:rPr>
                    <w:sz w:val="12"/>
                    <w:szCs w:val="12"/>
                  </w:rPr>
                  <w:t xml:space="preserve"> </w:t>
                </w:r>
                <w:r w:rsidRPr="00147A84">
                  <w:rPr>
                    <w:sz w:val="12"/>
                    <w:szCs w:val="12"/>
                  </w:rPr>
                  <w:fldChar w:fldCharType="begin"/>
                </w:r>
                <w:r w:rsidRPr="00147A84">
                  <w:rPr>
                    <w:sz w:val="12"/>
                    <w:szCs w:val="12"/>
                  </w:rPr>
                  <w:instrText xml:space="preserve"> PAGE </w:instrText>
                </w:r>
                <w:r w:rsidRPr="00147A84">
                  <w:rPr>
                    <w:sz w:val="12"/>
                    <w:szCs w:val="12"/>
                  </w:rPr>
                  <w:fldChar w:fldCharType="separate"/>
                </w:r>
                <w:r w:rsidR="003736ED">
                  <w:rPr>
                    <w:noProof/>
                    <w:sz w:val="12"/>
                    <w:szCs w:val="12"/>
                  </w:rPr>
                  <w:t>23</w:t>
                </w:r>
                <w:r w:rsidRPr="00147A84">
                  <w:rPr>
                    <w:sz w:val="12"/>
                    <w:szCs w:val="12"/>
                  </w:rPr>
                  <w:fldChar w:fldCharType="end"/>
                </w:r>
                <w:r w:rsidRPr="00147A84">
                  <w:rPr>
                    <w:sz w:val="12"/>
                    <w:szCs w:val="12"/>
                  </w:rPr>
                  <w:t xml:space="preserve"> </w:t>
                </w:r>
                <w:r w:rsidRPr="00147A84">
                  <w:rPr>
                    <w:sz w:val="12"/>
                    <w:szCs w:val="12"/>
                    <w:lang w:val="ru-RU"/>
                  </w:rPr>
                  <w:t>из</w:t>
                </w:r>
                <w:r w:rsidR="0027748C">
                  <w:rPr>
                    <w:sz w:val="12"/>
                    <w:szCs w:val="12"/>
                  </w:rPr>
                  <w:t xml:space="preserve"> 31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left:0;text-align:left;margin-left:26pt;margin-top:352pt;width:57.8pt;height:12.9pt;z-index:-16615424;mso-position-horizontal-relative:page;mso-position-vertical-relative:page" filled="f" stroked="f">
          <v:textbox style="mso-next-textbox:#_x0000_s2134" inset="0,0,0,0">
            <w:txbxContent>
              <w:p w:rsidR="002D1FB8" w:rsidRPr="00147A84" w:rsidRDefault="002D1FB8" w:rsidP="00E51C30">
                <w:pPr>
                  <w:rPr>
                    <w:sz w:val="12"/>
                    <w:szCs w:val="12"/>
                  </w:rPr>
                </w:pPr>
                <w:r w:rsidRPr="00147A84">
                  <w:rPr>
                    <w:sz w:val="12"/>
                    <w:szCs w:val="12"/>
                    <w:lang w:val="ru-RU"/>
                  </w:rPr>
                  <w:t xml:space="preserve">Вер. </w:t>
                </w:r>
                <w:r w:rsidRPr="00147A84">
                  <w:rPr>
                    <w:sz w:val="12"/>
                    <w:szCs w:val="12"/>
                  </w:rPr>
                  <w:t>2.7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0A" w:rsidRDefault="000D2F0A" w:rsidP="00E51C30">
      <w:r>
        <w:separator/>
      </w:r>
    </w:p>
  </w:footnote>
  <w:footnote w:type="continuationSeparator" w:id="0">
    <w:p w:rsidR="000D2F0A" w:rsidRDefault="000D2F0A" w:rsidP="00E5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B8" w:rsidRDefault="002D1FB8" w:rsidP="00E51C30">
    <w:pPr>
      <w:pStyle w:val="a3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left:0;text-align:left;margin-left:239.05pt;margin-top:18.35pt;width:71.05pt;height:17.4pt;z-index:-16655360;mso-position-horizontal-relative:page;mso-position-vertical-relative:page" filled="f" stroked="f">
          <v:textbox style="mso-next-textbox:#_x0000_s2103" inset="0,0,0,0">
            <w:txbxContent>
              <w:p w:rsidR="002D1FB8" w:rsidRPr="00147A84" w:rsidRDefault="002D1FB8" w:rsidP="00147A84">
                <w:pPr>
                  <w:ind w:right="3"/>
                  <w:jc w:val="right"/>
                  <w:rPr>
                    <w:sz w:val="12"/>
                    <w:szCs w:val="12"/>
                  </w:rPr>
                </w:pPr>
                <w:r w:rsidRPr="00147A84">
                  <w:rPr>
                    <w:sz w:val="12"/>
                    <w:szCs w:val="12"/>
                  </w:rPr>
                  <w:t>Spirobank</w:t>
                </w:r>
                <w:r w:rsidRPr="00147A84">
                  <w:rPr>
                    <w:spacing w:val="-8"/>
                    <w:sz w:val="12"/>
                    <w:szCs w:val="12"/>
                  </w:rPr>
                  <w:t xml:space="preserve"> </w:t>
                </w:r>
                <w:r w:rsidRPr="00147A84">
                  <w:rPr>
                    <w:sz w:val="12"/>
                    <w:szCs w:val="12"/>
                  </w:rPr>
                  <w:t>Smart</w:t>
                </w:r>
              </w:p>
              <w:p w:rsidR="002D1FB8" w:rsidRPr="00147A84" w:rsidRDefault="002D1FB8" w:rsidP="00147A84">
                <w:pPr>
                  <w:ind w:right="3"/>
                  <w:jc w:val="right"/>
                  <w:rPr>
                    <w:sz w:val="10"/>
                    <w:szCs w:val="10"/>
                    <w:lang w:val="ru-RU"/>
                  </w:rPr>
                </w:pPr>
                <w:r w:rsidRPr="00147A84">
                  <w:rPr>
                    <w:sz w:val="10"/>
                    <w:szCs w:val="10"/>
                    <w:lang w:val="ru-RU"/>
                  </w:rPr>
                  <w:t>РУССКИЙ</w:t>
                </w:r>
              </w:p>
            </w:txbxContent>
          </v:textbox>
          <w10:wrap anchorx="page" anchory="page"/>
        </v:shape>
      </w:pict>
    </w:r>
    <w:r>
      <w:pict>
        <v:group id="_x0000_s2104" style="position:absolute;left:0;text-align:left;margin-left:15.9pt;margin-top:16.15pt;width:298.55pt;height:15.65pt;z-index:-16655872;mso-position-horizontal-relative:page;mso-position-vertical-relative:page" coordorigin="318,323" coordsize="5971,313">
          <v:rect id="_x0000_s2106" style="position:absolute;left:1968;top:528;width:4320;height:99" fillcolor="#bebebe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5" type="#_x0000_t75" style="position:absolute;left:317;top:322;width:1606;height:313">
            <v:imagedata r:id="rId1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B8" w:rsidRDefault="002D1FB8" w:rsidP="00971092">
    <w:pPr>
      <w:pStyle w:val="a3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left:0;text-align:left;margin-left:239.05pt;margin-top:18.35pt;width:71.05pt;height:17.4pt;z-index:-16624640;mso-position-horizontal-relative:page;mso-position-vertical-relative:page" filled="f" stroked="f">
          <v:textbox style="mso-next-textbox:#_x0000_s2126" inset="0,0,0,0">
            <w:txbxContent>
              <w:p w:rsidR="002D1FB8" w:rsidRPr="00147A84" w:rsidRDefault="002D1FB8" w:rsidP="00147A84">
                <w:pPr>
                  <w:ind w:right="3"/>
                  <w:jc w:val="right"/>
                  <w:rPr>
                    <w:sz w:val="12"/>
                    <w:szCs w:val="12"/>
                  </w:rPr>
                </w:pPr>
                <w:r w:rsidRPr="00147A84">
                  <w:rPr>
                    <w:sz w:val="12"/>
                    <w:szCs w:val="12"/>
                  </w:rPr>
                  <w:t>Spirobank</w:t>
                </w:r>
                <w:r w:rsidRPr="00147A84">
                  <w:rPr>
                    <w:spacing w:val="-8"/>
                    <w:sz w:val="12"/>
                    <w:szCs w:val="12"/>
                  </w:rPr>
                  <w:t xml:space="preserve"> </w:t>
                </w:r>
                <w:r w:rsidRPr="00147A84">
                  <w:rPr>
                    <w:sz w:val="12"/>
                    <w:szCs w:val="12"/>
                  </w:rPr>
                  <w:t>Smart</w:t>
                </w:r>
              </w:p>
              <w:p w:rsidR="002D1FB8" w:rsidRPr="00147A84" w:rsidRDefault="002D1FB8" w:rsidP="00147A84">
                <w:pPr>
                  <w:ind w:right="3"/>
                  <w:jc w:val="right"/>
                  <w:rPr>
                    <w:sz w:val="10"/>
                    <w:szCs w:val="10"/>
                    <w:lang w:val="ru-RU"/>
                  </w:rPr>
                </w:pPr>
                <w:r w:rsidRPr="00147A84">
                  <w:rPr>
                    <w:sz w:val="10"/>
                    <w:szCs w:val="10"/>
                    <w:lang w:val="ru-RU"/>
                  </w:rPr>
                  <w:t>РУССКИЙ</w:t>
                </w:r>
              </w:p>
            </w:txbxContent>
          </v:textbox>
          <w10:wrap anchorx="page" anchory="page"/>
        </v:shape>
      </w:pict>
    </w:r>
    <w:r>
      <w:pict>
        <v:group id="_x0000_s2123" style="position:absolute;left:0;text-align:left;margin-left:15.9pt;margin-top:16.15pt;width:298.55pt;height:15.65pt;z-index:-16625664;mso-position-horizontal-relative:page;mso-position-vertical-relative:page" coordorigin="318,323" coordsize="5971,313">
          <v:rect id="_x0000_s2124" style="position:absolute;left:1968;top:528;width:4320;height:99" fillcolor="#bebebe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5" type="#_x0000_t75" style="position:absolute;left:317;top:322;width:1606;height:313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4E02"/>
    <w:multiLevelType w:val="hybridMultilevel"/>
    <w:tmpl w:val="CCB496FC"/>
    <w:lvl w:ilvl="0" w:tplc="A7B08CF0">
      <w:numFmt w:val="bullet"/>
      <w:lvlText w:val=""/>
      <w:lvlJc w:val="left"/>
      <w:pPr>
        <w:ind w:left="657" w:hanging="217"/>
      </w:pPr>
      <w:rPr>
        <w:rFonts w:ascii="Symbol" w:eastAsia="Symbol" w:hAnsi="Symbol" w:cs="Symbol" w:hint="default"/>
        <w:color w:val="585858"/>
        <w:w w:val="100"/>
        <w:sz w:val="15"/>
        <w:szCs w:val="15"/>
        <w:lang w:val="it-IT" w:eastAsia="en-US" w:bidi="ar-SA"/>
      </w:rPr>
    </w:lvl>
    <w:lvl w:ilvl="1" w:tplc="6060CE12">
      <w:numFmt w:val="bullet"/>
      <w:lvlText w:val="•"/>
      <w:lvlJc w:val="left"/>
      <w:pPr>
        <w:ind w:left="1233" w:hanging="217"/>
      </w:pPr>
      <w:rPr>
        <w:rFonts w:hint="default"/>
        <w:lang w:val="it-IT" w:eastAsia="en-US" w:bidi="ar-SA"/>
      </w:rPr>
    </w:lvl>
    <w:lvl w:ilvl="2" w:tplc="1728A8FE">
      <w:numFmt w:val="bullet"/>
      <w:lvlText w:val="•"/>
      <w:lvlJc w:val="left"/>
      <w:pPr>
        <w:ind w:left="1807" w:hanging="217"/>
      </w:pPr>
      <w:rPr>
        <w:rFonts w:hint="default"/>
        <w:lang w:val="it-IT" w:eastAsia="en-US" w:bidi="ar-SA"/>
      </w:rPr>
    </w:lvl>
    <w:lvl w:ilvl="3" w:tplc="B9081B44">
      <w:numFmt w:val="bullet"/>
      <w:lvlText w:val="•"/>
      <w:lvlJc w:val="left"/>
      <w:pPr>
        <w:ind w:left="2380" w:hanging="217"/>
      </w:pPr>
      <w:rPr>
        <w:rFonts w:hint="default"/>
        <w:lang w:val="it-IT" w:eastAsia="en-US" w:bidi="ar-SA"/>
      </w:rPr>
    </w:lvl>
    <w:lvl w:ilvl="4" w:tplc="3FF0239E">
      <w:numFmt w:val="bullet"/>
      <w:lvlText w:val="•"/>
      <w:lvlJc w:val="left"/>
      <w:pPr>
        <w:ind w:left="2954" w:hanging="217"/>
      </w:pPr>
      <w:rPr>
        <w:rFonts w:hint="default"/>
        <w:lang w:val="it-IT" w:eastAsia="en-US" w:bidi="ar-SA"/>
      </w:rPr>
    </w:lvl>
    <w:lvl w:ilvl="5" w:tplc="E26269D4">
      <w:numFmt w:val="bullet"/>
      <w:lvlText w:val="•"/>
      <w:lvlJc w:val="left"/>
      <w:pPr>
        <w:ind w:left="3528" w:hanging="217"/>
      </w:pPr>
      <w:rPr>
        <w:rFonts w:hint="default"/>
        <w:lang w:val="it-IT" w:eastAsia="en-US" w:bidi="ar-SA"/>
      </w:rPr>
    </w:lvl>
    <w:lvl w:ilvl="6" w:tplc="43FCA7C8">
      <w:numFmt w:val="bullet"/>
      <w:lvlText w:val="•"/>
      <w:lvlJc w:val="left"/>
      <w:pPr>
        <w:ind w:left="4101" w:hanging="217"/>
      </w:pPr>
      <w:rPr>
        <w:rFonts w:hint="default"/>
        <w:lang w:val="it-IT" w:eastAsia="en-US" w:bidi="ar-SA"/>
      </w:rPr>
    </w:lvl>
    <w:lvl w:ilvl="7" w:tplc="41F49328">
      <w:numFmt w:val="bullet"/>
      <w:lvlText w:val="•"/>
      <w:lvlJc w:val="left"/>
      <w:pPr>
        <w:ind w:left="4675" w:hanging="217"/>
      </w:pPr>
      <w:rPr>
        <w:rFonts w:hint="default"/>
        <w:lang w:val="it-IT" w:eastAsia="en-US" w:bidi="ar-SA"/>
      </w:rPr>
    </w:lvl>
    <w:lvl w:ilvl="8" w:tplc="0A9E92F8">
      <w:numFmt w:val="bullet"/>
      <w:lvlText w:val="•"/>
      <w:lvlJc w:val="left"/>
      <w:pPr>
        <w:ind w:left="5248" w:hanging="217"/>
      </w:pPr>
      <w:rPr>
        <w:rFonts w:hint="default"/>
        <w:lang w:val="it-IT" w:eastAsia="en-US" w:bidi="ar-SA"/>
      </w:rPr>
    </w:lvl>
  </w:abstractNum>
  <w:abstractNum w:abstractNumId="1" w15:restartNumberingAfterBreak="0">
    <w:nsid w:val="0A796845"/>
    <w:multiLevelType w:val="hybridMultilevel"/>
    <w:tmpl w:val="D550E818"/>
    <w:lvl w:ilvl="0" w:tplc="6DA84C0C">
      <w:numFmt w:val="bullet"/>
      <w:lvlText w:val=""/>
      <w:lvlJc w:val="left"/>
      <w:pPr>
        <w:ind w:left="657" w:hanging="217"/>
      </w:pPr>
      <w:rPr>
        <w:rFonts w:ascii="Symbol" w:eastAsia="Symbol" w:hAnsi="Symbol" w:cs="Symbol" w:hint="default"/>
        <w:color w:val="585858"/>
        <w:w w:val="100"/>
        <w:sz w:val="16"/>
        <w:szCs w:val="16"/>
        <w:lang w:val="it-IT" w:eastAsia="en-US" w:bidi="ar-SA"/>
      </w:rPr>
    </w:lvl>
    <w:lvl w:ilvl="1" w:tplc="D828280E">
      <w:numFmt w:val="bullet"/>
      <w:lvlText w:val="•"/>
      <w:lvlJc w:val="left"/>
      <w:pPr>
        <w:ind w:left="1233" w:hanging="217"/>
      </w:pPr>
      <w:rPr>
        <w:rFonts w:hint="default"/>
        <w:lang w:val="it-IT" w:eastAsia="en-US" w:bidi="ar-SA"/>
      </w:rPr>
    </w:lvl>
    <w:lvl w:ilvl="2" w:tplc="FC76F742">
      <w:numFmt w:val="bullet"/>
      <w:lvlText w:val="•"/>
      <w:lvlJc w:val="left"/>
      <w:pPr>
        <w:ind w:left="1807" w:hanging="217"/>
      </w:pPr>
      <w:rPr>
        <w:rFonts w:hint="default"/>
        <w:lang w:val="it-IT" w:eastAsia="en-US" w:bidi="ar-SA"/>
      </w:rPr>
    </w:lvl>
    <w:lvl w:ilvl="3" w:tplc="513858E4">
      <w:numFmt w:val="bullet"/>
      <w:lvlText w:val="•"/>
      <w:lvlJc w:val="left"/>
      <w:pPr>
        <w:ind w:left="2380" w:hanging="217"/>
      </w:pPr>
      <w:rPr>
        <w:rFonts w:hint="default"/>
        <w:lang w:val="it-IT" w:eastAsia="en-US" w:bidi="ar-SA"/>
      </w:rPr>
    </w:lvl>
    <w:lvl w:ilvl="4" w:tplc="B62AED2A">
      <w:numFmt w:val="bullet"/>
      <w:lvlText w:val="•"/>
      <w:lvlJc w:val="left"/>
      <w:pPr>
        <w:ind w:left="2954" w:hanging="217"/>
      </w:pPr>
      <w:rPr>
        <w:rFonts w:hint="default"/>
        <w:lang w:val="it-IT" w:eastAsia="en-US" w:bidi="ar-SA"/>
      </w:rPr>
    </w:lvl>
    <w:lvl w:ilvl="5" w:tplc="0A525448">
      <w:numFmt w:val="bullet"/>
      <w:lvlText w:val="•"/>
      <w:lvlJc w:val="left"/>
      <w:pPr>
        <w:ind w:left="3528" w:hanging="217"/>
      </w:pPr>
      <w:rPr>
        <w:rFonts w:hint="default"/>
        <w:lang w:val="it-IT" w:eastAsia="en-US" w:bidi="ar-SA"/>
      </w:rPr>
    </w:lvl>
    <w:lvl w:ilvl="6" w:tplc="B37655EC">
      <w:numFmt w:val="bullet"/>
      <w:lvlText w:val="•"/>
      <w:lvlJc w:val="left"/>
      <w:pPr>
        <w:ind w:left="4101" w:hanging="217"/>
      </w:pPr>
      <w:rPr>
        <w:rFonts w:hint="default"/>
        <w:lang w:val="it-IT" w:eastAsia="en-US" w:bidi="ar-SA"/>
      </w:rPr>
    </w:lvl>
    <w:lvl w:ilvl="7" w:tplc="B928D34C">
      <w:numFmt w:val="bullet"/>
      <w:lvlText w:val="•"/>
      <w:lvlJc w:val="left"/>
      <w:pPr>
        <w:ind w:left="4675" w:hanging="217"/>
      </w:pPr>
      <w:rPr>
        <w:rFonts w:hint="default"/>
        <w:lang w:val="it-IT" w:eastAsia="en-US" w:bidi="ar-SA"/>
      </w:rPr>
    </w:lvl>
    <w:lvl w:ilvl="8" w:tplc="A30A518E">
      <w:numFmt w:val="bullet"/>
      <w:lvlText w:val="•"/>
      <w:lvlJc w:val="left"/>
      <w:pPr>
        <w:ind w:left="5248" w:hanging="217"/>
      </w:pPr>
      <w:rPr>
        <w:rFonts w:hint="default"/>
        <w:lang w:val="it-IT" w:eastAsia="en-US" w:bidi="ar-SA"/>
      </w:rPr>
    </w:lvl>
  </w:abstractNum>
  <w:abstractNum w:abstractNumId="2" w15:restartNumberingAfterBreak="0">
    <w:nsid w:val="0C152AE1"/>
    <w:multiLevelType w:val="hybridMultilevel"/>
    <w:tmpl w:val="8FA06274"/>
    <w:lvl w:ilvl="0" w:tplc="9AEE2168">
      <w:numFmt w:val="bullet"/>
      <w:lvlText w:val=""/>
      <w:lvlJc w:val="left"/>
      <w:pPr>
        <w:ind w:left="657" w:hanging="217"/>
      </w:pPr>
      <w:rPr>
        <w:rFonts w:ascii="Symbol" w:eastAsia="Symbol" w:hAnsi="Symbol" w:cs="Symbol" w:hint="default"/>
        <w:color w:val="585858"/>
        <w:w w:val="100"/>
        <w:sz w:val="15"/>
        <w:szCs w:val="15"/>
        <w:lang w:val="it-IT" w:eastAsia="en-US" w:bidi="ar-SA"/>
      </w:rPr>
    </w:lvl>
    <w:lvl w:ilvl="1" w:tplc="E5CC569E">
      <w:numFmt w:val="bullet"/>
      <w:lvlText w:val="•"/>
      <w:lvlJc w:val="left"/>
      <w:pPr>
        <w:ind w:left="1233" w:hanging="217"/>
      </w:pPr>
      <w:rPr>
        <w:rFonts w:hint="default"/>
        <w:lang w:val="it-IT" w:eastAsia="en-US" w:bidi="ar-SA"/>
      </w:rPr>
    </w:lvl>
    <w:lvl w:ilvl="2" w:tplc="7FB26534">
      <w:numFmt w:val="bullet"/>
      <w:lvlText w:val="•"/>
      <w:lvlJc w:val="left"/>
      <w:pPr>
        <w:ind w:left="1807" w:hanging="217"/>
      </w:pPr>
      <w:rPr>
        <w:rFonts w:hint="default"/>
        <w:lang w:val="it-IT" w:eastAsia="en-US" w:bidi="ar-SA"/>
      </w:rPr>
    </w:lvl>
    <w:lvl w:ilvl="3" w:tplc="1CA8A86A">
      <w:numFmt w:val="bullet"/>
      <w:lvlText w:val="•"/>
      <w:lvlJc w:val="left"/>
      <w:pPr>
        <w:ind w:left="2380" w:hanging="217"/>
      </w:pPr>
      <w:rPr>
        <w:rFonts w:hint="default"/>
        <w:lang w:val="it-IT" w:eastAsia="en-US" w:bidi="ar-SA"/>
      </w:rPr>
    </w:lvl>
    <w:lvl w:ilvl="4" w:tplc="6FA0DAA2">
      <w:numFmt w:val="bullet"/>
      <w:lvlText w:val="•"/>
      <w:lvlJc w:val="left"/>
      <w:pPr>
        <w:ind w:left="2954" w:hanging="217"/>
      </w:pPr>
      <w:rPr>
        <w:rFonts w:hint="default"/>
        <w:lang w:val="it-IT" w:eastAsia="en-US" w:bidi="ar-SA"/>
      </w:rPr>
    </w:lvl>
    <w:lvl w:ilvl="5" w:tplc="2FD44038">
      <w:numFmt w:val="bullet"/>
      <w:lvlText w:val="•"/>
      <w:lvlJc w:val="left"/>
      <w:pPr>
        <w:ind w:left="3528" w:hanging="217"/>
      </w:pPr>
      <w:rPr>
        <w:rFonts w:hint="default"/>
        <w:lang w:val="it-IT" w:eastAsia="en-US" w:bidi="ar-SA"/>
      </w:rPr>
    </w:lvl>
    <w:lvl w:ilvl="6" w:tplc="24A68186">
      <w:numFmt w:val="bullet"/>
      <w:lvlText w:val="•"/>
      <w:lvlJc w:val="left"/>
      <w:pPr>
        <w:ind w:left="4101" w:hanging="217"/>
      </w:pPr>
      <w:rPr>
        <w:rFonts w:hint="default"/>
        <w:lang w:val="it-IT" w:eastAsia="en-US" w:bidi="ar-SA"/>
      </w:rPr>
    </w:lvl>
    <w:lvl w:ilvl="7" w:tplc="63341AB2">
      <w:numFmt w:val="bullet"/>
      <w:lvlText w:val="•"/>
      <w:lvlJc w:val="left"/>
      <w:pPr>
        <w:ind w:left="4675" w:hanging="217"/>
      </w:pPr>
      <w:rPr>
        <w:rFonts w:hint="default"/>
        <w:lang w:val="it-IT" w:eastAsia="en-US" w:bidi="ar-SA"/>
      </w:rPr>
    </w:lvl>
    <w:lvl w:ilvl="8" w:tplc="6AC45096">
      <w:numFmt w:val="bullet"/>
      <w:lvlText w:val="•"/>
      <w:lvlJc w:val="left"/>
      <w:pPr>
        <w:ind w:left="5248" w:hanging="217"/>
      </w:pPr>
      <w:rPr>
        <w:rFonts w:hint="default"/>
        <w:lang w:val="it-IT" w:eastAsia="en-US" w:bidi="ar-SA"/>
      </w:rPr>
    </w:lvl>
  </w:abstractNum>
  <w:abstractNum w:abstractNumId="3" w15:restartNumberingAfterBreak="0">
    <w:nsid w:val="0CA5407C"/>
    <w:multiLevelType w:val="multilevel"/>
    <w:tmpl w:val="31F0390E"/>
    <w:lvl w:ilvl="0">
      <w:start w:val="2"/>
      <w:numFmt w:val="decimal"/>
      <w:lvlText w:val="%1"/>
      <w:lvlJc w:val="left"/>
      <w:pPr>
        <w:ind w:left="778" w:hanging="579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778" w:hanging="579"/>
      </w:pPr>
      <w:rPr>
        <w:rFonts w:ascii="Calibri" w:eastAsia="Calibri" w:hAnsi="Calibri" w:cs="Calibri" w:hint="default"/>
        <w:b/>
        <w:bCs/>
        <w:color w:val="585858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496" w:hanging="5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855" w:hanging="5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213" w:hanging="5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572" w:hanging="5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30" w:hanging="5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288" w:hanging="5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647" w:hanging="579"/>
      </w:pPr>
      <w:rPr>
        <w:rFonts w:hint="default"/>
        <w:lang w:val="it-IT" w:eastAsia="en-US" w:bidi="ar-SA"/>
      </w:rPr>
    </w:lvl>
  </w:abstractNum>
  <w:abstractNum w:abstractNumId="4" w15:restartNumberingAfterBreak="0">
    <w:nsid w:val="2E7D23AD"/>
    <w:multiLevelType w:val="hybridMultilevel"/>
    <w:tmpl w:val="C1F0BC92"/>
    <w:lvl w:ilvl="0" w:tplc="D8F6CCE4">
      <w:numFmt w:val="bullet"/>
      <w:lvlText w:val=""/>
      <w:lvlJc w:val="left"/>
      <w:pPr>
        <w:ind w:left="657" w:hanging="217"/>
      </w:pPr>
      <w:rPr>
        <w:rFonts w:ascii="Symbol" w:eastAsia="Symbol" w:hAnsi="Symbol" w:cs="Symbol" w:hint="default"/>
        <w:color w:val="585858"/>
        <w:w w:val="100"/>
        <w:sz w:val="15"/>
        <w:szCs w:val="15"/>
        <w:lang w:val="it-IT" w:eastAsia="en-US" w:bidi="ar-SA"/>
      </w:rPr>
    </w:lvl>
    <w:lvl w:ilvl="1" w:tplc="058ADFD4">
      <w:numFmt w:val="bullet"/>
      <w:lvlText w:val="•"/>
      <w:lvlJc w:val="left"/>
      <w:pPr>
        <w:ind w:left="1233" w:hanging="217"/>
      </w:pPr>
      <w:rPr>
        <w:rFonts w:hint="default"/>
        <w:lang w:val="it-IT" w:eastAsia="en-US" w:bidi="ar-SA"/>
      </w:rPr>
    </w:lvl>
    <w:lvl w:ilvl="2" w:tplc="433482BE">
      <w:numFmt w:val="bullet"/>
      <w:lvlText w:val="•"/>
      <w:lvlJc w:val="left"/>
      <w:pPr>
        <w:ind w:left="1807" w:hanging="217"/>
      </w:pPr>
      <w:rPr>
        <w:rFonts w:hint="default"/>
        <w:lang w:val="it-IT" w:eastAsia="en-US" w:bidi="ar-SA"/>
      </w:rPr>
    </w:lvl>
    <w:lvl w:ilvl="3" w:tplc="1098D358">
      <w:numFmt w:val="bullet"/>
      <w:lvlText w:val="•"/>
      <w:lvlJc w:val="left"/>
      <w:pPr>
        <w:ind w:left="2380" w:hanging="217"/>
      </w:pPr>
      <w:rPr>
        <w:rFonts w:hint="default"/>
        <w:lang w:val="it-IT" w:eastAsia="en-US" w:bidi="ar-SA"/>
      </w:rPr>
    </w:lvl>
    <w:lvl w:ilvl="4" w:tplc="76786F8A">
      <w:numFmt w:val="bullet"/>
      <w:lvlText w:val="•"/>
      <w:lvlJc w:val="left"/>
      <w:pPr>
        <w:ind w:left="2954" w:hanging="217"/>
      </w:pPr>
      <w:rPr>
        <w:rFonts w:hint="default"/>
        <w:lang w:val="it-IT" w:eastAsia="en-US" w:bidi="ar-SA"/>
      </w:rPr>
    </w:lvl>
    <w:lvl w:ilvl="5" w:tplc="A4DACC78">
      <w:numFmt w:val="bullet"/>
      <w:lvlText w:val="•"/>
      <w:lvlJc w:val="left"/>
      <w:pPr>
        <w:ind w:left="3528" w:hanging="217"/>
      </w:pPr>
      <w:rPr>
        <w:rFonts w:hint="default"/>
        <w:lang w:val="it-IT" w:eastAsia="en-US" w:bidi="ar-SA"/>
      </w:rPr>
    </w:lvl>
    <w:lvl w:ilvl="6" w:tplc="B43A9042">
      <w:numFmt w:val="bullet"/>
      <w:lvlText w:val="•"/>
      <w:lvlJc w:val="left"/>
      <w:pPr>
        <w:ind w:left="4101" w:hanging="217"/>
      </w:pPr>
      <w:rPr>
        <w:rFonts w:hint="default"/>
        <w:lang w:val="it-IT" w:eastAsia="en-US" w:bidi="ar-SA"/>
      </w:rPr>
    </w:lvl>
    <w:lvl w:ilvl="7" w:tplc="B494118A">
      <w:numFmt w:val="bullet"/>
      <w:lvlText w:val="•"/>
      <w:lvlJc w:val="left"/>
      <w:pPr>
        <w:ind w:left="4675" w:hanging="217"/>
      </w:pPr>
      <w:rPr>
        <w:rFonts w:hint="default"/>
        <w:lang w:val="it-IT" w:eastAsia="en-US" w:bidi="ar-SA"/>
      </w:rPr>
    </w:lvl>
    <w:lvl w:ilvl="8" w:tplc="36C450AA">
      <w:numFmt w:val="bullet"/>
      <w:lvlText w:val="•"/>
      <w:lvlJc w:val="left"/>
      <w:pPr>
        <w:ind w:left="5248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31C91675"/>
    <w:multiLevelType w:val="hybridMultilevel"/>
    <w:tmpl w:val="77383E8C"/>
    <w:lvl w:ilvl="0" w:tplc="E5BCE95C">
      <w:numFmt w:val="bullet"/>
      <w:lvlText w:val=""/>
      <w:lvlJc w:val="left"/>
      <w:pPr>
        <w:ind w:left="416" w:hanging="217"/>
      </w:pPr>
      <w:rPr>
        <w:rFonts w:ascii="Symbol" w:eastAsia="Symbol" w:hAnsi="Symbol" w:cs="Symbol" w:hint="default"/>
        <w:color w:val="585858"/>
        <w:w w:val="100"/>
        <w:sz w:val="15"/>
        <w:szCs w:val="15"/>
        <w:lang w:val="it-IT" w:eastAsia="en-US" w:bidi="ar-SA"/>
      </w:rPr>
    </w:lvl>
    <w:lvl w:ilvl="1" w:tplc="22BAAAF6">
      <w:numFmt w:val="bullet"/>
      <w:lvlText w:val="•"/>
      <w:lvlJc w:val="left"/>
      <w:pPr>
        <w:ind w:left="797" w:hanging="217"/>
      </w:pPr>
      <w:rPr>
        <w:rFonts w:hint="default"/>
        <w:lang w:val="it-IT" w:eastAsia="en-US" w:bidi="ar-SA"/>
      </w:rPr>
    </w:lvl>
    <w:lvl w:ilvl="2" w:tplc="4C74760A">
      <w:numFmt w:val="bullet"/>
      <w:lvlText w:val="•"/>
      <w:lvlJc w:val="left"/>
      <w:pPr>
        <w:ind w:left="1174" w:hanging="217"/>
      </w:pPr>
      <w:rPr>
        <w:rFonts w:hint="default"/>
        <w:lang w:val="it-IT" w:eastAsia="en-US" w:bidi="ar-SA"/>
      </w:rPr>
    </w:lvl>
    <w:lvl w:ilvl="3" w:tplc="FB3825AE">
      <w:numFmt w:val="bullet"/>
      <w:lvlText w:val="•"/>
      <w:lvlJc w:val="left"/>
      <w:pPr>
        <w:ind w:left="1551" w:hanging="217"/>
      </w:pPr>
      <w:rPr>
        <w:rFonts w:hint="default"/>
        <w:lang w:val="it-IT" w:eastAsia="en-US" w:bidi="ar-SA"/>
      </w:rPr>
    </w:lvl>
    <w:lvl w:ilvl="4" w:tplc="FDBEE47E">
      <w:numFmt w:val="bullet"/>
      <w:lvlText w:val="•"/>
      <w:lvlJc w:val="left"/>
      <w:pPr>
        <w:ind w:left="1928" w:hanging="217"/>
      </w:pPr>
      <w:rPr>
        <w:rFonts w:hint="default"/>
        <w:lang w:val="it-IT" w:eastAsia="en-US" w:bidi="ar-SA"/>
      </w:rPr>
    </w:lvl>
    <w:lvl w:ilvl="5" w:tplc="51DA8EC0">
      <w:numFmt w:val="bullet"/>
      <w:lvlText w:val="•"/>
      <w:lvlJc w:val="left"/>
      <w:pPr>
        <w:ind w:left="2306" w:hanging="217"/>
      </w:pPr>
      <w:rPr>
        <w:rFonts w:hint="default"/>
        <w:lang w:val="it-IT" w:eastAsia="en-US" w:bidi="ar-SA"/>
      </w:rPr>
    </w:lvl>
    <w:lvl w:ilvl="6" w:tplc="CB1A4328">
      <w:numFmt w:val="bullet"/>
      <w:lvlText w:val="•"/>
      <w:lvlJc w:val="left"/>
      <w:pPr>
        <w:ind w:left="2683" w:hanging="217"/>
      </w:pPr>
      <w:rPr>
        <w:rFonts w:hint="default"/>
        <w:lang w:val="it-IT" w:eastAsia="en-US" w:bidi="ar-SA"/>
      </w:rPr>
    </w:lvl>
    <w:lvl w:ilvl="7" w:tplc="A1F2597C">
      <w:numFmt w:val="bullet"/>
      <w:lvlText w:val="•"/>
      <w:lvlJc w:val="left"/>
      <w:pPr>
        <w:ind w:left="3060" w:hanging="217"/>
      </w:pPr>
      <w:rPr>
        <w:rFonts w:hint="default"/>
        <w:lang w:val="it-IT" w:eastAsia="en-US" w:bidi="ar-SA"/>
      </w:rPr>
    </w:lvl>
    <w:lvl w:ilvl="8" w:tplc="5FD4B686">
      <w:numFmt w:val="bullet"/>
      <w:lvlText w:val="•"/>
      <w:lvlJc w:val="left"/>
      <w:pPr>
        <w:ind w:left="3437" w:hanging="217"/>
      </w:pPr>
      <w:rPr>
        <w:rFonts w:hint="default"/>
        <w:lang w:val="it-IT" w:eastAsia="en-US" w:bidi="ar-SA"/>
      </w:rPr>
    </w:lvl>
  </w:abstractNum>
  <w:abstractNum w:abstractNumId="6" w15:restartNumberingAfterBreak="0">
    <w:nsid w:val="3E686E39"/>
    <w:multiLevelType w:val="hybridMultilevel"/>
    <w:tmpl w:val="A712CC62"/>
    <w:lvl w:ilvl="0" w:tplc="85FA362C">
      <w:numFmt w:val="bullet"/>
      <w:lvlText w:val=""/>
      <w:lvlJc w:val="left"/>
      <w:pPr>
        <w:ind w:left="657" w:hanging="217"/>
      </w:pPr>
      <w:rPr>
        <w:rFonts w:ascii="Symbol" w:eastAsia="Symbol" w:hAnsi="Symbol" w:cs="Symbol" w:hint="default"/>
        <w:color w:val="585858"/>
        <w:w w:val="100"/>
        <w:sz w:val="15"/>
        <w:szCs w:val="15"/>
        <w:lang w:val="it-IT" w:eastAsia="en-US" w:bidi="ar-SA"/>
      </w:rPr>
    </w:lvl>
    <w:lvl w:ilvl="1" w:tplc="C3FAE176">
      <w:numFmt w:val="bullet"/>
      <w:lvlText w:val="•"/>
      <w:lvlJc w:val="left"/>
      <w:pPr>
        <w:ind w:left="1233" w:hanging="217"/>
      </w:pPr>
      <w:rPr>
        <w:rFonts w:hint="default"/>
        <w:lang w:val="it-IT" w:eastAsia="en-US" w:bidi="ar-SA"/>
      </w:rPr>
    </w:lvl>
    <w:lvl w:ilvl="2" w:tplc="10281B0C">
      <w:numFmt w:val="bullet"/>
      <w:lvlText w:val="•"/>
      <w:lvlJc w:val="left"/>
      <w:pPr>
        <w:ind w:left="1807" w:hanging="217"/>
      </w:pPr>
      <w:rPr>
        <w:rFonts w:hint="default"/>
        <w:lang w:val="it-IT" w:eastAsia="en-US" w:bidi="ar-SA"/>
      </w:rPr>
    </w:lvl>
    <w:lvl w:ilvl="3" w:tplc="0E8C626E">
      <w:numFmt w:val="bullet"/>
      <w:lvlText w:val="•"/>
      <w:lvlJc w:val="left"/>
      <w:pPr>
        <w:ind w:left="2380" w:hanging="217"/>
      </w:pPr>
      <w:rPr>
        <w:rFonts w:hint="default"/>
        <w:lang w:val="it-IT" w:eastAsia="en-US" w:bidi="ar-SA"/>
      </w:rPr>
    </w:lvl>
    <w:lvl w:ilvl="4" w:tplc="9D926776">
      <w:numFmt w:val="bullet"/>
      <w:lvlText w:val="•"/>
      <w:lvlJc w:val="left"/>
      <w:pPr>
        <w:ind w:left="2954" w:hanging="217"/>
      </w:pPr>
      <w:rPr>
        <w:rFonts w:hint="default"/>
        <w:lang w:val="it-IT" w:eastAsia="en-US" w:bidi="ar-SA"/>
      </w:rPr>
    </w:lvl>
    <w:lvl w:ilvl="5" w:tplc="A262F162">
      <w:numFmt w:val="bullet"/>
      <w:lvlText w:val="•"/>
      <w:lvlJc w:val="left"/>
      <w:pPr>
        <w:ind w:left="3528" w:hanging="217"/>
      </w:pPr>
      <w:rPr>
        <w:rFonts w:hint="default"/>
        <w:lang w:val="it-IT" w:eastAsia="en-US" w:bidi="ar-SA"/>
      </w:rPr>
    </w:lvl>
    <w:lvl w:ilvl="6" w:tplc="C6C052CA">
      <w:numFmt w:val="bullet"/>
      <w:lvlText w:val="•"/>
      <w:lvlJc w:val="left"/>
      <w:pPr>
        <w:ind w:left="4101" w:hanging="217"/>
      </w:pPr>
      <w:rPr>
        <w:rFonts w:hint="default"/>
        <w:lang w:val="it-IT" w:eastAsia="en-US" w:bidi="ar-SA"/>
      </w:rPr>
    </w:lvl>
    <w:lvl w:ilvl="7" w:tplc="883245EC">
      <w:numFmt w:val="bullet"/>
      <w:lvlText w:val="•"/>
      <w:lvlJc w:val="left"/>
      <w:pPr>
        <w:ind w:left="4675" w:hanging="217"/>
      </w:pPr>
      <w:rPr>
        <w:rFonts w:hint="default"/>
        <w:lang w:val="it-IT" w:eastAsia="en-US" w:bidi="ar-SA"/>
      </w:rPr>
    </w:lvl>
    <w:lvl w:ilvl="8" w:tplc="F398BDD6">
      <w:numFmt w:val="bullet"/>
      <w:lvlText w:val="•"/>
      <w:lvlJc w:val="left"/>
      <w:pPr>
        <w:ind w:left="5248" w:hanging="217"/>
      </w:pPr>
      <w:rPr>
        <w:rFonts w:hint="default"/>
        <w:lang w:val="it-IT" w:eastAsia="en-US" w:bidi="ar-SA"/>
      </w:rPr>
    </w:lvl>
  </w:abstractNum>
  <w:abstractNum w:abstractNumId="7" w15:restartNumberingAfterBreak="0">
    <w:nsid w:val="44D562DF"/>
    <w:multiLevelType w:val="hybridMultilevel"/>
    <w:tmpl w:val="B1FA68F0"/>
    <w:lvl w:ilvl="0" w:tplc="3D125CCA">
      <w:numFmt w:val="bullet"/>
      <w:lvlText w:val=""/>
      <w:lvlJc w:val="left"/>
      <w:pPr>
        <w:ind w:left="483" w:hanging="216"/>
      </w:pPr>
      <w:rPr>
        <w:rFonts w:ascii="Symbol" w:eastAsia="Symbol" w:hAnsi="Symbol" w:cs="Symbol" w:hint="default"/>
        <w:color w:val="585858"/>
        <w:w w:val="100"/>
        <w:sz w:val="15"/>
        <w:szCs w:val="15"/>
        <w:lang w:val="it-IT" w:eastAsia="en-US" w:bidi="ar-SA"/>
      </w:rPr>
    </w:lvl>
    <w:lvl w:ilvl="1" w:tplc="327644D8">
      <w:numFmt w:val="bullet"/>
      <w:lvlText w:val="•"/>
      <w:lvlJc w:val="left"/>
      <w:pPr>
        <w:ind w:left="864" w:hanging="216"/>
      </w:pPr>
      <w:rPr>
        <w:rFonts w:hint="default"/>
        <w:lang w:val="it-IT" w:eastAsia="en-US" w:bidi="ar-SA"/>
      </w:rPr>
    </w:lvl>
    <w:lvl w:ilvl="2" w:tplc="5D94572E">
      <w:numFmt w:val="bullet"/>
      <w:lvlText w:val="•"/>
      <w:lvlJc w:val="left"/>
      <w:pPr>
        <w:ind w:left="1249" w:hanging="216"/>
      </w:pPr>
      <w:rPr>
        <w:rFonts w:hint="default"/>
        <w:lang w:val="it-IT" w:eastAsia="en-US" w:bidi="ar-SA"/>
      </w:rPr>
    </w:lvl>
    <w:lvl w:ilvl="3" w:tplc="D910E078">
      <w:numFmt w:val="bullet"/>
      <w:lvlText w:val="•"/>
      <w:lvlJc w:val="left"/>
      <w:pPr>
        <w:ind w:left="1633" w:hanging="216"/>
      </w:pPr>
      <w:rPr>
        <w:rFonts w:hint="default"/>
        <w:lang w:val="it-IT" w:eastAsia="en-US" w:bidi="ar-SA"/>
      </w:rPr>
    </w:lvl>
    <w:lvl w:ilvl="4" w:tplc="EADEEF6A">
      <w:numFmt w:val="bullet"/>
      <w:lvlText w:val="•"/>
      <w:lvlJc w:val="left"/>
      <w:pPr>
        <w:ind w:left="2018" w:hanging="216"/>
      </w:pPr>
      <w:rPr>
        <w:rFonts w:hint="default"/>
        <w:lang w:val="it-IT" w:eastAsia="en-US" w:bidi="ar-SA"/>
      </w:rPr>
    </w:lvl>
    <w:lvl w:ilvl="5" w:tplc="3A1A4D52">
      <w:numFmt w:val="bullet"/>
      <w:lvlText w:val="•"/>
      <w:lvlJc w:val="left"/>
      <w:pPr>
        <w:ind w:left="2403" w:hanging="216"/>
      </w:pPr>
      <w:rPr>
        <w:rFonts w:hint="default"/>
        <w:lang w:val="it-IT" w:eastAsia="en-US" w:bidi="ar-SA"/>
      </w:rPr>
    </w:lvl>
    <w:lvl w:ilvl="6" w:tplc="91B2FD9A">
      <w:numFmt w:val="bullet"/>
      <w:lvlText w:val="•"/>
      <w:lvlJc w:val="left"/>
      <w:pPr>
        <w:ind w:left="2787" w:hanging="216"/>
      </w:pPr>
      <w:rPr>
        <w:rFonts w:hint="default"/>
        <w:lang w:val="it-IT" w:eastAsia="en-US" w:bidi="ar-SA"/>
      </w:rPr>
    </w:lvl>
    <w:lvl w:ilvl="7" w:tplc="B7E6A3DE">
      <w:numFmt w:val="bullet"/>
      <w:lvlText w:val="•"/>
      <w:lvlJc w:val="left"/>
      <w:pPr>
        <w:ind w:left="3172" w:hanging="216"/>
      </w:pPr>
      <w:rPr>
        <w:rFonts w:hint="default"/>
        <w:lang w:val="it-IT" w:eastAsia="en-US" w:bidi="ar-SA"/>
      </w:rPr>
    </w:lvl>
    <w:lvl w:ilvl="8" w:tplc="E4D2E57C">
      <w:numFmt w:val="bullet"/>
      <w:lvlText w:val="•"/>
      <w:lvlJc w:val="left"/>
      <w:pPr>
        <w:ind w:left="3556" w:hanging="216"/>
      </w:pPr>
      <w:rPr>
        <w:rFonts w:hint="default"/>
        <w:lang w:val="it-IT" w:eastAsia="en-US" w:bidi="ar-SA"/>
      </w:rPr>
    </w:lvl>
  </w:abstractNum>
  <w:abstractNum w:abstractNumId="8" w15:restartNumberingAfterBreak="0">
    <w:nsid w:val="5AB3614C"/>
    <w:multiLevelType w:val="multilevel"/>
    <w:tmpl w:val="50A8BF8E"/>
    <w:lvl w:ilvl="0">
      <w:start w:val="1"/>
      <w:numFmt w:val="decimal"/>
      <w:lvlText w:val="%1."/>
      <w:lvlJc w:val="left"/>
      <w:pPr>
        <w:ind w:left="731" w:hanging="359"/>
      </w:pPr>
      <w:rPr>
        <w:rFonts w:ascii="Calibri" w:eastAsia="Calibri" w:hAnsi="Calibri" w:cs="Calibri" w:hint="default"/>
        <w:color w:val="585858"/>
        <w:spacing w:val="-1"/>
        <w:w w:val="99"/>
        <w:sz w:val="14"/>
        <w:szCs w:val="1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15" w:hanging="563"/>
      </w:pPr>
      <w:rPr>
        <w:rFonts w:ascii="Calibri" w:eastAsia="Calibri" w:hAnsi="Calibri" w:cs="Calibri" w:hint="default"/>
        <w:color w:val="585858"/>
        <w:spacing w:val="-1"/>
        <w:w w:val="99"/>
        <w:sz w:val="14"/>
        <w:szCs w:val="1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254" w:hanging="524"/>
      </w:pPr>
      <w:rPr>
        <w:rFonts w:ascii="Calibri" w:eastAsia="Calibri" w:hAnsi="Calibri" w:cs="Calibri" w:hint="default"/>
        <w:color w:val="585858"/>
        <w:spacing w:val="-1"/>
        <w:w w:val="99"/>
        <w:sz w:val="14"/>
        <w:szCs w:val="14"/>
        <w:lang w:val="it-IT" w:eastAsia="en-US" w:bidi="ar-SA"/>
      </w:rPr>
    </w:lvl>
    <w:lvl w:ilvl="3">
      <w:numFmt w:val="bullet"/>
      <w:lvlText w:val="•"/>
      <w:lvlJc w:val="left"/>
      <w:pPr>
        <w:ind w:left="1902" w:hanging="5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544" w:hanging="5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186" w:hanging="5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828" w:hanging="5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470" w:hanging="5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112" w:hanging="524"/>
      </w:pPr>
      <w:rPr>
        <w:rFonts w:hint="default"/>
        <w:lang w:val="it-IT" w:eastAsia="en-US" w:bidi="ar-SA"/>
      </w:rPr>
    </w:lvl>
  </w:abstractNum>
  <w:abstractNum w:abstractNumId="9" w15:restartNumberingAfterBreak="0">
    <w:nsid w:val="5E274087"/>
    <w:multiLevelType w:val="hybridMultilevel"/>
    <w:tmpl w:val="5CCA0A4A"/>
    <w:lvl w:ilvl="0" w:tplc="FB7C655A">
      <w:start w:val="1"/>
      <w:numFmt w:val="decimal"/>
      <w:lvlText w:val="(%1)"/>
      <w:lvlJc w:val="left"/>
      <w:pPr>
        <w:ind w:left="575" w:hanging="202"/>
      </w:pPr>
      <w:rPr>
        <w:rFonts w:ascii="Calibri" w:eastAsia="Calibri" w:hAnsi="Calibri" w:cs="Calibri" w:hint="default"/>
        <w:color w:val="585858"/>
        <w:spacing w:val="-1"/>
        <w:w w:val="100"/>
        <w:sz w:val="15"/>
        <w:szCs w:val="15"/>
        <w:lang w:val="it-IT" w:eastAsia="en-US" w:bidi="ar-SA"/>
      </w:rPr>
    </w:lvl>
    <w:lvl w:ilvl="1" w:tplc="B8D8F052">
      <w:numFmt w:val="bullet"/>
      <w:lvlText w:val="•"/>
      <w:lvlJc w:val="left"/>
      <w:pPr>
        <w:ind w:left="1161" w:hanging="202"/>
      </w:pPr>
      <w:rPr>
        <w:rFonts w:hint="default"/>
        <w:lang w:val="it-IT" w:eastAsia="en-US" w:bidi="ar-SA"/>
      </w:rPr>
    </w:lvl>
    <w:lvl w:ilvl="2" w:tplc="2034C95C">
      <w:numFmt w:val="bullet"/>
      <w:lvlText w:val="•"/>
      <w:lvlJc w:val="left"/>
      <w:pPr>
        <w:ind w:left="1743" w:hanging="202"/>
      </w:pPr>
      <w:rPr>
        <w:rFonts w:hint="default"/>
        <w:lang w:val="it-IT" w:eastAsia="en-US" w:bidi="ar-SA"/>
      </w:rPr>
    </w:lvl>
    <w:lvl w:ilvl="3" w:tplc="7B26E1D0">
      <w:numFmt w:val="bullet"/>
      <w:lvlText w:val="•"/>
      <w:lvlJc w:val="left"/>
      <w:pPr>
        <w:ind w:left="2324" w:hanging="202"/>
      </w:pPr>
      <w:rPr>
        <w:rFonts w:hint="default"/>
        <w:lang w:val="it-IT" w:eastAsia="en-US" w:bidi="ar-SA"/>
      </w:rPr>
    </w:lvl>
    <w:lvl w:ilvl="4" w:tplc="819EEA34">
      <w:numFmt w:val="bullet"/>
      <w:lvlText w:val="•"/>
      <w:lvlJc w:val="left"/>
      <w:pPr>
        <w:ind w:left="2906" w:hanging="202"/>
      </w:pPr>
      <w:rPr>
        <w:rFonts w:hint="default"/>
        <w:lang w:val="it-IT" w:eastAsia="en-US" w:bidi="ar-SA"/>
      </w:rPr>
    </w:lvl>
    <w:lvl w:ilvl="5" w:tplc="906CE0EE">
      <w:numFmt w:val="bullet"/>
      <w:lvlText w:val="•"/>
      <w:lvlJc w:val="left"/>
      <w:pPr>
        <w:ind w:left="3488" w:hanging="202"/>
      </w:pPr>
      <w:rPr>
        <w:rFonts w:hint="default"/>
        <w:lang w:val="it-IT" w:eastAsia="en-US" w:bidi="ar-SA"/>
      </w:rPr>
    </w:lvl>
    <w:lvl w:ilvl="6" w:tplc="923A288E">
      <w:numFmt w:val="bullet"/>
      <w:lvlText w:val="•"/>
      <w:lvlJc w:val="left"/>
      <w:pPr>
        <w:ind w:left="4069" w:hanging="202"/>
      </w:pPr>
      <w:rPr>
        <w:rFonts w:hint="default"/>
        <w:lang w:val="it-IT" w:eastAsia="en-US" w:bidi="ar-SA"/>
      </w:rPr>
    </w:lvl>
    <w:lvl w:ilvl="7" w:tplc="123CD10E">
      <w:numFmt w:val="bullet"/>
      <w:lvlText w:val="•"/>
      <w:lvlJc w:val="left"/>
      <w:pPr>
        <w:ind w:left="4651" w:hanging="202"/>
      </w:pPr>
      <w:rPr>
        <w:rFonts w:hint="default"/>
        <w:lang w:val="it-IT" w:eastAsia="en-US" w:bidi="ar-SA"/>
      </w:rPr>
    </w:lvl>
    <w:lvl w:ilvl="8" w:tplc="A4643028">
      <w:numFmt w:val="bullet"/>
      <w:lvlText w:val="•"/>
      <w:lvlJc w:val="left"/>
      <w:pPr>
        <w:ind w:left="5232" w:hanging="202"/>
      </w:pPr>
      <w:rPr>
        <w:rFonts w:hint="default"/>
        <w:lang w:val="it-IT" w:eastAsia="en-US" w:bidi="ar-SA"/>
      </w:rPr>
    </w:lvl>
  </w:abstractNum>
  <w:abstractNum w:abstractNumId="10" w15:restartNumberingAfterBreak="0">
    <w:nsid w:val="695D6171"/>
    <w:multiLevelType w:val="multilevel"/>
    <w:tmpl w:val="F26A8E14"/>
    <w:lvl w:ilvl="0">
      <w:start w:val="1"/>
      <w:numFmt w:val="decimal"/>
      <w:pStyle w:val="1"/>
      <w:lvlText w:val="%1."/>
      <w:lvlJc w:val="left"/>
      <w:pPr>
        <w:ind w:left="734" w:hanging="361"/>
      </w:pPr>
      <w:rPr>
        <w:rFonts w:ascii="Calibri" w:eastAsia="Calibri" w:hAnsi="Calibri" w:cs="Calibri" w:hint="default"/>
        <w:b/>
        <w:bCs/>
        <w:color w:val="585858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decimal"/>
      <w:pStyle w:val="2"/>
      <w:lvlText w:val="%1.%2"/>
      <w:lvlJc w:val="left"/>
      <w:pPr>
        <w:ind w:left="950" w:hanging="577"/>
      </w:pPr>
      <w:rPr>
        <w:rFonts w:ascii="Calibri" w:eastAsia="Calibri" w:hAnsi="Calibri" w:cs="Calibri" w:hint="default"/>
        <w:b/>
        <w:bCs/>
        <w:color w:val="585858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094" w:hanging="721"/>
      </w:pPr>
      <w:rPr>
        <w:rFonts w:ascii="Calibri" w:eastAsia="Calibri" w:hAnsi="Calibri" w:cs="Calibri" w:hint="default"/>
        <w:b/>
        <w:bCs/>
        <w:color w:val="585858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1762" w:hanging="72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24" w:hanging="72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086" w:hanging="72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748" w:hanging="72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410" w:hanging="72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072" w:hanging="721"/>
      </w:pPr>
      <w:rPr>
        <w:rFonts w:hint="default"/>
        <w:lang w:val="it-IT" w:eastAsia="en-US" w:bidi="ar-SA"/>
      </w:rPr>
    </w:lvl>
  </w:abstractNum>
  <w:abstractNum w:abstractNumId="11" w15:restartNumberingAfterBreak="0">
    <w:nsid w:val="6D936F20"/>
    <w:multiLevelType w:val="hybridMultilevel"/>
    <w:tmpl w:val="DB085CDE"/>
    <w:lvl w:ilvl="0" w:tplc="196A4A4A">
      <w:numFmt w:val="bullet"/>
      <w:lvlText w:val=""/>
      <w:lvlJc w:val="left"/>
      <w:pPr>
        <w:ind w:left="657" w:hanging="217"/>
      </w:pPr>
      <w:rPr>
        <w:rFonts w:ascii="Symbol" w:eastAsia="Symbol" w:hAnsi="Symbol" w:cs="Symbol" w:hint="default"/>
        <w:color w:val="585858"/>
        <w:w w:val="100"/>
        <w:sz w:val="15"/>
        <w:szCs w:val="15"/>
        <w:lang w:val="it-IT" w:eastAsia="en-US" w:bidi="ar-SA"/>
      </w:rPr>
    </w:lvl>
    <w:lvl w:ilvl="1" w:tplc="731C5B80">
      <w:numFmt w:val="bullet"/>
      <w:lvlText w:val="•"/>
      <w:lvlJc w:val="left"/>
      <w:pPr>
        <w:ind w:left="1233" w:hanging="217"/>
      </w:pPr>
      <w:rPr>
        <w:rFonts w:hint="default"/>
        <w:lang w:val="it-IT" w:eastAsia="en-US" w:bidi="ar-SA"/>
      </w:rPr>
    </w:lvl>
    <w:lvl w:ilvl="2" w:tplc="A8704EE2">
      <w:numFmt w:val="bullet"/>
      <w:lvlText w:val="•"/>
      <w:lvlJc w:val="left"/>
      <w:pPr>
        <w:ind w:left="1807" w:hanging="217"/>
      </w:pPr>
      <w:rPr>
        <w:rFonts w:hint="default"/>
        <w:lang w:val="it-IT" w:eastAsia="en-US" w:bidi="ar-SA"/>
      </w:rPr>
    </w:lvl>
    <w:lvl w:ilvl="3" w:tplc="970E89A0">
      <w:numFmt w:val="bullet"/>
      <w:lvlText w:val="•"/>
      <w:lvlJc w:val="left"/>
      <w:pPr>
        <w:ind w:left="2380" w:hanging="217"/>
      </w:pPr>
      <w:rPr>
        <w:rFonts w:hint="default"/>
        <w:lang w:val="it-IT" w:eastAsia="en-US" w:bidi="ar-SA"/>
      </w:rPr>
    </w:lvl>
    <w:lvl w:ilvl="4" w:tplc="30D23C30">
      <w:numFmt w:val="bullet"/>
      <w:lvlText w:val="•"/>
      <w:lvlJc w:val="left"/>
      <w:pPr>
        <w:ind w:left="2954" w:hanging="217"/>
      </w:pPr>
      <w:rPr>
        <w:rFonts w:hint="default"/>
        <w:lang w:val="it-IT" w:eastAsia="en-US" w:bidi="ar-SA"/>
      </w:rPr>
    </w:lvl>
    <w:lvl w:ilvl="5" w:tplc="841A8108">
      <w:numFmt w:val="bullet"/>
      <w:lvlText w:val="•"/>
      <w:lvlJc w:val="left"/>
      <w:pPr>
        <w:ind w:left="3528" w:hanging="217"/>
      </w:pPr>
      <w:rPr>
        <w:rFonts w:hint="default"/>
        <w:lang w:val="it-IT" w:eastAsia="en-US" w:bidi="ar-SA"/>
      </w:rPr>
    </w:lvl>
    <w:lvl w:ilvl="6" w:tplc="AD481AFA">
      <w:numFmt w:val="bullet"/>
      <w:lvlText w:val="•"/>
      <w:lvlJc w:val="left"/>
      <w:pPr>
        <w:ind w:left="4101" w:hanging="217"/>
      </w:pPr>
      <w:rPr>
        <w:rFonts w:hint="default"/>
        <w:lang w:val="it-IT" w:eastAsia="en-US" w:bidi="ar-SA"/>
      </w:rPr>
    </w:lvl>
    <w:lvl w:ilvl="7" w:tplc="54CEBBB2">
      <w:numFmt w:val="bullet"/>
      <w:lvlText w:val="•"/>
      <w:lvlJc w:val="left"/>
      <w:pPr>
        <w:ind w:left="4675" w:hanging="217"/>
      </w:pPr>
      <w:rPr>
        <w:rFonts w:hint="default"/>
        <w:lang w:val="it-IT" w:eastAsia="en-US" w:bidi="ar-SA"/>
      </w:rPr>
    </w:lvl>
    <w:lvl w:ilvl="8" w:tplc="162298EA">
      <w:numFmt w:val="bullet"/>
      <w:lvlText w:val="•"/>
      <w:lvlJc w:val="left"/>
      <w:pPr>
        <w:ind w:left="5248" w:hanging="217"/>
      </w:pPr>
      <w:rPr>
        <w:rFonts w:hint="default"/>
        <w:lang w:val="it-IT" w:eastAsia="en-US" w:bidi="ar-SA"/>
      </w:rPr>
    </w:lvl>
  </w:abstractNum>
  <w:abstractNum w:abstractNumId="12" w15:restartNumberingAfterBreak="0">
    <w:nsid w:val="70622F07"/>
    <w:multiLevelType w:val="hybridMultilevel"/>
    <w:tmpl w:val="B9E07CCC"/>
    <w:lvl w:ilvl="0" w:tplc="22E03448">
      <w:numFmt w:val="bullet"/>
      <w:lvlText w:val=""/>
      <w:lvlJc w:val="left"/>
      <w:pPr>
        <w:ind w:left="657" w:hanging="217"/>
      </w:pPr>
      <w:rPr>
        <w:rFonts w:ascii="Symbol" w:eastAsia="Symbol" w:hAnsi="Symbol" w:cs="Symbol" w:hint="default"/>
        <w:color w:val="585858"/>
        <w:w w:val="100"/>
        <w:sz w:val="15"/>
        <w:szCs w:val="15"/>
        <w:lang w:val="it-IT" w:eastAsia="en-US" w:bidi="ar-SA"/>
      </w:rPr>
    </w:lvl>
    <w:lvl w:ilvl="1" w:tplc="3BF0D940">
      <w:numFmt w:val="bullet"/>
      <w:lvlText w:val="•"/>
      <w:lvlJc w:val="left"/>
      <w:pPr>
        <w:ind w:left="1233" w:hanging="217"/>
      </w:pPr>
      <w:rPr>
        <w:rFonts w:hint="default"/>
        <w:lang w:val="it-IT" w:eastAsia="en-US" w:bidi="ar-SA"/>
      </w:rPr>
    </w:lvl>
    <w:lvl w:ilvl="2" w:tplc="FA448ACA">
      <w:numFmt w:val="bullet"/>
      <w:lvlText w:val="•"/>
      <w:lvlJc w:val="left"/>
      <w:pPr>
        <w:ind w:left="1807" w:hanging="217"/>
      </w:pPr>
      <w:rPr>
        <w:rFonts w:hint="default"/>
        <w:lang w:val="it-IT" w:eastAsia="en-US" w:bidi="ar-SA"/>
      </w:rPr>
    </w:lvl>
    <w:lvl w:ilvl="3" w:tplc="CEDAFCEC">
      <w:numFmt w:val="bullet"/>
      <w:lvlText w:val="•"/>
      <w:lvlJc w:val="left"/>
      <w:pPr>
        <w:ind w:left="2380" w:hanging="217"/>
      </w:pPr>
      <w:rPr>
        <w:rFonts w:hint="default"/>
        <w:lang w:val="it-IT" w:eastAsia="en-US" w:bidi="ar-SA"/>
      </w:rPr>
    </w:lvl>
    <w:lvl w:ilvl="4" w:tplc="B7E43B98">
      <w:numFmt w:val="bullet"/>
      <w:lvlText w:val="•"/>
      <w:lvlJc w:val="left"/>
      <w:pPr>
        <w:ind w:left="2954" w:hanging="217"/>
      </w:pPr>
      <w:rPr>
        <w:rFonts w:hint="default"/>
        <w:lang w:val="it-IT" w:eastAsia="en-US" w:bidi="ar-SA"/>
      </w:rPr>
    </w:lvl>
    <w:lvl w:ilvl="5" w:tplc="9F46E23A">
      <w:numFmt w:val="bullet"/>
      <w:lvlText w:val="•"/>
      <w:lvlJc w:val="left"/>
      <w:pPr>
        <w:ind w:left="3528" w:hanging="217"/>
      </w:pPr>
      <w:rPr>
        <w:rFonts w:hint="default"/>
        <w:lang w:val="it-IT" w:eastAsia="en-US" w:bidi="ar-SA"/>
      </w:rPr>
    </w:lvl>
    <w:lvl w:ilvl="6" w:tplc="7DBAEF16">
      <w:numFmt w:val="bullet"/>
      <w:lvlText w:val="•"/>
      <w:lvlJc w:val="left"/>
      <w:pPr>
        <w:ind w:left="4101" w:hanging="217"/>
      </w:pPr>
      <w:rPr>
        <w:rFonts w:hint="default"/>
        <w:lang w:val="it-IT" w:eastAsia="en-US" w:bidi="ar-SA"/>
      </w:rPr>
    </w:lvl>
    <w:lvl w:ilvl="7" w:tplc="D4EAB5CE">
      <w:numFmt w:val="bullet"/>
      <w:lvlText w:val="•"/>
      <w:lvlJc w:val="left"/>
      <w:pPr>
        <w:ind w:left="4675" w:hanging="217"/>
      </w:pPr>
      <w:rPr>
        <w:rFonts w:hint="default"/>
        <w:lang w:val="it-IT" w:eastAsia="en-US" w:bidi="ar-SA"/>
      </w:rPr>
    </w:lvl>
    <w:lvl w:ilvl="8" w:tplc="1586266C">
      <w:numFmt w:val="bullet"/>
      <w:lvlText w:val="•"/>
      <w:lvlJc w:val="left"/>
      <w:pPr>
        <w:ind w:left="5248" w:hanging="217"/>
      </w:pPr>
      <w:rPr>
        <w:rFonts w:hint="default"/>
        <w:lang w:val="it-IT" w:eastAsia="en-US" w:bidi="ar-SA"/>
      </w:rPr>
    </w:lvl>
  </w:abstractNum>
  <w:abstractNum w:abstractNumId="13" w15:restartNumberingAfterBreak="0">
    <w:nsid w:val="78B34797"/>
    <w:multiLevelType w:val="multilevel"/>
    <w:tmpl w:val="186C3B2C"/>
    <w:lvl w:ilvl="0">
      <w:start w:val="2"/>
      <w:numFmt w:val="decimal"/>
      <w:lvlText w:val="%1"/>
      <w:lvlJc w:val="left"/>
      <w:pPr>
        <w:ind w:left="952" w:hanging="579"/>
      </w:pPr>
      <w:rPr>
        <w:rFonts w:hint="default"/>
        <w:lang w:val="it-IT" w:eastAsia="en-US" w:bidi="ar-SA"/>
      </w:rPr>
    </w:lvl>
    <w:lvl w:ilvl="1">
      <w:start w:val="6"/>
      <w:numFmt w:val="decimal"/>
      <w:lvlText w:val="%1.%2"/>
      <w:lvlJc w:val="left"/>
      <w:pPr>
        <w:ind w:left="952" w:hanging="579"/>
      </w:pPr>
      <w:rPr>
        <w:rFonts w:ascii="Calibri" w:eastAsia="Calibri" w:hAnsi="Calibri" w:cs="Calibri" w:hint="default"/>
        <w:b/>
        <w:bCs/>
        <w:color w:val="585858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47" w:hanging="57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90" w:hanging="57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134" w:hanging="57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678" w:hanging="57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221" w:hanging="57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765" w:hanging="57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308" w:hanging="57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59"/>
  <w:defaultTabStop w:val="720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42D7"/>
    <w:rsid w:val="000324FE"/>
    <w:rsid w:val="00041F4B"/>
    <w:rsid w:val="000443F9"/>
    <w:rsid w:val="00061A64"/>
    <w:rsid w:val="00072ECD"/>
    <w:rsid w:val="00085CFB"/>
    <w:rsid w:val="00091D3C"/>
    <w:rsid w:val="000B257D"/>
    <w:rsid w:val="000B3A5F"/>
    <w:rsid w:val="000D2664"/>
    <w:rsid w:val="000D2F0A"/>
    <w:rsid w:val="000F7F00"/>
    <w:rsid w:val="00100F70"/>
    <w:rsid w:val="00101E08"/>
    <w:rsid w:val="0012753D"/>
    <w:rsid w:val="00127673"/>
    <w:rsid w:val="00132292"/>
    <w:rsid w:val="00147A84"/>
    <w:rsid w:val="00154C05"/>
    <w:rsid w:val="00166B6E"/>
    <w:rsid w:val="001A008D"/>
    <w:rsid w:val="001D6374"/>
    <w:rsid w:val="001E1E1F"/>
    <w:rsid w:val="00202A79"/>
    <w:rsid w:val="00203FA0"/>
    <w:rsid w:val="00215424"/>
    <w:rsid w:val="00227764"/>
    <w:rsid w:val="00243F05"/>
    <w:rsid w:val="0026278B"/>
    <w:rsid w:val="0027748C"/>
    <w:rsid w:val="002D1FB8"/>
    <w:rsid w:val="002E3253"/>
    <w:rsid w:val="002F061F"/>
    <w:rsid w:val="002F0BB0"/>
    <w:rsid w:val="00331CE1"/>
    <w:rsid w:val="00335A9E"/>
    <w:rsid w:val="003434D0"/>
    <w:rsid w:val="003736ED"/>
    <w:rsid w:val="00382197"/>
    <w:rsid w:val="00382D89"/>
    <w:rsid w:val="0039694F"/>
    <w:rsid w:val="003A1E74"/>
    <w:rsid w:val="003D1FA0"/>
    <w:rsid w:val="003D3516"/>
    <w:rsid w:val="003E49E9"/>
    <w:rsid w:val="003F0866"/>
    <w:rsid w:val="00402D28"/>
    <w:rsid w:val="00410207"/>
    <w:rsid w:val="00442601"/>
    <w:rsid w:val="0044638E"/>
    <w:rsid w:val="00457C00"/>
    <w:rsid w:val="00494EC5"/>
    <w:rsid w:val="004B5BCB"/>
    <w:rsid w:val="004C3778"/>
    <w:rsid w:val="005012FC"/>
    <w:rsid w:val="005156CE"/>
    <w:rsid w:val="00520F4E"/>
    <w:rsid w:val="00530589"/>
    <w:rsid w:val="00555AE0"/>
    <w:rsid w:val="005B67F8"/>
    <w:rsid w:val="005C18CC"/>
    <w:rsid w:val="005D1840"/>
    <w:rsid w:val="00625D55"/>
    <w:rsid w:val="00682175"/>
    <w:rsid w:val="00682F71"/>
    <w:rsid w:val="006E132E"/>
    <w:rsid w:val="006E1BC5"/>
    <w:rsid w:val="006E7BAE"/>
    <w:rsid w:val="00702A09"/>
    <w:rsid w:val="00721E84"/>
    <w:rsid w:val="00767DF6"/>
    <w:rsid w:val="007E6096"/>
    <w:rsid w:val="007F3067"/>
    <w:rsid w:val="008075E4"/>
    <w:rsid w:val="008113C8"/>
    <w:rsid w:val="00816D2C"/>
    <w:rsid w:val="0082135E"/>
    <w:rsid w:val="00832F58"/>
    <w:rsid w:val="00841392"/>
    <w:rsid w:val="00845FF3"/>
    <w:rsid w:val="00852BCF"/>
    <w:rsid w:val="008840DC"/>
    <w:rsid w:val="0088673C"/>
    <w:rsid w:val="008931F8"/>
    <w:rsid w:val="008E637C"/>
    <w:rsid w:val="00953BB4"/>
    <w:rsid w:val="00970416"/>
    <w:rsid w:val="00971092"/>
    <w:rsid w:val="009E074C"/>
    <w:rsid w:val="00A059B2"/>
    <w:rsid w:val="00A21ABC"/>
    <w:rsid w:val="00A3137F"/>
    <w:rsid w:val="00A63845"/>
    <w:rsid w:val="00A83303"/>
    <w:rsid w:val="00A9496D"/>
    <w:rsid w:val="00A96E8E"/>
    <w:rsid w:val="00AD699E"/>
    <w:rsid w:val="00B25A40"/>
    <w:rsid w:val="00B31065"/>
    <w:rsid w:val="00B87389"/>
    <w:rsid w:val="00B91767"/>
    <w:rsid w:val="00BB0EB4"/>
    <w:rsid w:val="00BD4DA4"/>
    <w:rsid w:val="00C106C1"/>
    <w:rsid w:val="00C361DB"/>
    <w:rsid w:val="00C36AA7"/>
    <w:rsid w:val="00C420E7"/>
    <w:rsid w:val="00C5229E"/>
    <w:rsid w:val="00C62C0D"/>
    <w:rsid w:val="00C842D7"/>
    <w:rsid w:val="00C93930"/>
    <w:rsid w:val="00C979F2"/>
    <w:rsid w:val="00CA767D"/>
    <w:rsid w:val="00CB2628"/>
    <w:rsid w:val="00CC4D4A"/>
    <w:rsid w:val="00CD5CEF"/>
    <w:rsid w:val="00D61EA3"/>
    <w:rsid w:val="00D65B28"/>
    <w:rsid w:val="00D676AD"/>
    <w:rsid w:val="00D67F40"/>
    <w:rsid w:val="00D74294"/>
    <w:rsid w:val="00D76911"/>
    <w:rsid w:val="00D840BE"/>
    <w:rsid w:val="00D95375"/>
    <w:rsid w:val="00DA10C3"/>
    <w:rsid w:val="00DB5C0B"/>
    <w:rsid w:val="00DD6F0F"/>
    <w:rsid w:val="00DE589A"/>
    <w:rsid w:val="00DF45AC"/>
    <w:rsid w:val="00E51C30"/>
    <w:rsid w:val="00E62BFE"/>
    <w:rsid w:val="00E67CE8"/>
    <w:rsid w:val="00E70C28"/>
    <w:rsid w:val="00E712D6"/>
    <w:rsid w:val="00EA639C"/>
    <w:rsid w:val="00EC668F"/>
    <w:rsid w:val="00ED4260"/>
    <w:rsid w:val="00F0641F"/>
    <w:rsid w:val="00F12EEA"/>
    <w:rsid w:val="00F23E46"/>
    <w:rsid w:val="00F33BB6"/>
    <w:rsid w:val="00F5334D"/>
    <w:rsid w:val="00F7249F"/>
    <w:rsid w:val="00F81C58"/>
    <w:rsid w:val="00F967E3"/>
    <w:rsid w:val="00FA4B32"/>
    <w:rsid w:val="00FB1FF8"/>
    <w:rsid w:val="00FB2BC6"/>
    <w:rsid w:val="00FD541B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1"/>
    </o:shapelayout>
  </w:shapeDefaults>
  <w:decimalSymbol w:val=","/>
  <w:listSeparator w:val=";"/>
  <w14:docId w14:val="03273016"/>
  <w15:docId w15:val="{EA3F3D64-7D9F-42D5-A87B-12233297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1C30"/>
    <w:pPr>
      <w:ind w:left="373" w:right="343"/>
      <w:jc w:val="both"/>
    </w:pPr>
    <w:rPr>
      <w:rFonts w:ascii="Calibri" w:eastAsia="Calibri" w:hAnsi="Calibri" w:cs="Calibri"/>
      <w:color w:val="595959" w:themeColor="text1" w:themeTint="A6"/>
      <w:sz w:val="15"/>
      <w:szCs w:val="15"/>
      <w:lang w:val="it-IT"/>
    </w:rPr>
  </w:style>
  <w:style w:type="paragraph" w:styleId="1">
    <w:name w:val="heading 1"/>
    <w:basedOn w:val="a"/>
    <w:uiPriority w:val="1"/>
    <w:qFormat/>
    <w:rsid w:val="00E51C30"/>
    <w:pPr>
      <w:numPr>
        <w:numId w:val="12"/>
      </w:numPr>
      <w:tabs>
        <w:tab w:val="left" w:pos="733"/>
        <w:tab w:val="left" w:pos="735"/>
      </w:tabs>
      <w:spacing w:before="60"/>
      <w:ind w:hanging="362"/>
      <w:outlineLvl w:val="0"/>
    </w:pPr>
    <w:rPr>
      <w:b/>
      <w:bCs/>
      <w:color w:val="585858"/>
      <w:sz w:val="20"/>
      <w:szCs w:val="20"/>
    </w:rPr>
  </w:style>
  <w:style w:type="paragraph" w:styleId="2">
    <w:name w:val="heading 2"/>
    <w:basedOn w:val="1"/>
    <w:uiPriority w:val="1"/>
    <w:qFormat/>
    <w:rsid w:val="00E51C30"/>
    <w:pPr>
      <w:numPr>
        <w:ilvl w:val="1"/>
      </w:num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171" w:lineRule="exact"/>
      <w:ind w:left="731" w:hanging="359"/>
    </w:pPr>
    <w:rPr>
      <w:sz w:val="14"/>
      <w:szCs w:val="14"/>
    </w:rPr>
  </w:style>
  <w:style w:type="paragraph" w:styleId="20">
    <w:name w:val="toc 2"/>
    <w:basedOn w:val="a"/>
    <w:uiPriority w:val="39"/>
    <w:qFormat/>
    <w:pPr>
      <w:spacing w:line="170" w:lineRule="exact"/>
      <w:ind w:left="1115" w:hanging="563"/>
    </w:pPr>
    <w:rPr>
      <w:sz w:val="14"/>
      <w:szCs w:val="14"/>
    </w:rPr>
  </w:style>
  <w:style w:type="paragraph" w:styleId="3">
    <w:name w:val="toc 3"/>
    <w:basedOn w:val="a"/>
    <w:uiPriority w:val="1"/>
    <w:qFormat/>
    <w:pPr>
      <w:spacing w:line="170" w:lineRule="exact"/>
      <w:ind w:left="1254" w:hanging="524"/>
    </w:pPr>
    <w:rPr>
      <w:sz w:val="14"/>
      <w:szCs w:val="14"/>
    </w:rPr>
  </w:style>
  <w:style w:type="paragraph" w:styleId="a3">
    <w:name w:val="Body Text"/>
    <w:basedOn w:val="a"/>
    <w:uiPriority w:val="1"/>
    <w:qFormat/>
    <w:rsid w:val="00845FF3"/>
  </w:style>
  <w:style w:type="paragraph" w:styleId="a4">
    <w:name w:val="List Paragraph"/>
    <w:basedOn w:val="a"/>
    <w:uiPriority w:val="1"/>
    <w:pPr>
      <w:ind w:left="657" w:hanging="218"/>
    </w:pPr>
  </w:style>
  <w:style w:type="paragraph" w:customStyle="1" w:styleId="TableParagraph">
    <w:name w:val="Table Paragraph"/>
    <w:basedOn w:val="a"/>
    <w:uiPriority w:val="1"/>
  </w:style>
  <w:style w:type="paragraph" w:styleId="a5">
    <w:name w:val="header"/>
    <w:basedOn w:val="a"/>
    <w:link w:val="a6"/>
    <w:uiPriority w:val="99"/>
    <w:unhideWhenUsed/>
    <w:rsid w:val="00154C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C05"/>
    <w:rPr>
      <w:rFonts w:ascii="Calibri" w:eastAsia="Calibri" w:hAnsi="Calibri" w:cs="Calibri"/>
      <w:lang w:val="it-IT"/>
    </w:rPr>
  </w:style>
  <w:style w:type="paragraph" w:styleId="a7">
    <w:name w:val="footer"/>
    <w:basedOn w:val="a"/>
    <w:link w:val="a8"/>
    <w:uiPriority w:val="99"/>
    <w:unhideWhenUsed/>
    <w:rsid w:val="00154C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C05"/>
    <w:rPr>
      <w:rFonts w:ascii="Calibri" w:eastAsia="Calibri" w:hAnsi="Calibri" w:cs="Calibri"/>
      <w:lang w:val="it-IT"/>
    </w:rPr>
  </w:style>
  <w:style w:type="paragraph" w:styleId="a9">
    <w:name w:val="TOC Heading"/>
    <w:basedOn w:val="1"/>
    <w:next w:val="a"/>
    <w:uiPriority w:val="39"/>
    <w:unhideWhenUsed/>
    <w:qFormat/>
    <w:rsid w:val="00243F05"/>
    <w:pPr>
      <w:keepNext/>
      <w:keepLines/>
      <w:widowControl/>
      <w:numPr>
        <w:numId w:val="0"/>
      </w:numPr>
      <w:tabs>
        <w:tab w:val="clear" w:pos="733"/>
        <w:tab w:val="clear" w:pos="735"/>
      </w:tabs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character" w:styleId="aa">
    <w:name w:val="Hyperlink"/>
    <w:basedOn w:val="a0"/>
    <w:uiPriority w:val="99"/>
    <w:unhideWhenUsed/>
    <w:rsid w:val="00243F05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3F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rusa@spirometry.com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30.jpeg"/><Relationship Id="rId47" Type="http://schemas.openxmlformats.org/officeDocument/2006/relationships/image" Target="media/image35.pn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pirometry.com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image" Target="media/image26.jpe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4.jpe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jpeg"/><Relationship Id="rId49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4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43" Type="http://schemas.openxmlformats.org/officeDocument/2006/relationships/image" Target="media/image31.jpeg"/><Relationship Id="rId48" Type="http://schemas.openxmlformats.org/officeDocument/2006/relationships/image" Target="media/image36.png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31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112</cp:revision>
  <dcterms:created xsi:type="dcterms:W3CDTF">2020-11-10T15:11:00Z</dcterms:created>
  <dcterms:modified xsi:type="dcterms:W3CDTF">2020-11-23T17:58:00Z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2020-11-10T00:00:00Z</vt:filetime>
  </property>
</Properties>
</file>